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ind w:hanging="0"/>
        <w:jc w:val="left"/>
        <w:rPr>
          <w:rFonts w:ascii="Times New Roman" w:hAnsi="Times New Roman" w:cs="Arial"/>
          <w:b/>
          <w:b/>
          <w:bCs/>
          <w:sz w:val="20"/>
          <w:szCs w:val="20"/>
        </w:rPr>
      </w:pPr>
      <w:r>
        <w:rPr>
          <w:rFonts w:cs="Arial" w:ascii="Times New Roman" w:hAnsi="Times New Roman"/>
          <w:b/>
          <w:bCs/>
          <w:sz w:val="20"/>
          <w:szCs w:val="20"/>
        </w:rPr>
        <w:t xml:space="preserve">Modulo B – Dichiarazione </w:t>
      </w:r>
      <w:r>
        <w:rPr>
          <w:rFonts w:cs="Arial" w:ascii="Times New Roman" w:hAnsi="Times New Roman"/>
          <w:b/>
          <w:bCs/>
          <w:sz w:val="20"/>
          <w:szCs w:val="20"/>
        </w:rPr>
        <w:t>di sussistenza dei requisiti di partecipazione</w:t>
      </w:r>
      <w:r>
        <w:rPr>
          <w:rFonts w:cs="Arial" w:ascii="Times New Roman" w:hAnsi="Times New Roman"/>
          <w:b/>
          <w:bCs/>
          <w:sz w:val="20"/>
          <w:szCs w:val="20"/>
          <w:u w:val="none"/>
        </w:rPr>
        <w:t xml:space="preserve"> (</w:t>
      </w:r>
      <w:r>
        <w:rPr>
          <w:rFonts w:cs="Arial" w:ascii="Times New Roman" w:hAnsi="Times New Roman"/>
          <w:b/>
          <w:bCs/>
          <w:sz w:val="20"/>
          <w:szCs w:val="20"/>
          <w:u w:val="single"/>
        </w:rPr>
        <w:t xml:space="preserve">da compilare </w:t>
      </w:r>
      <w:r>
        <w:rPr>
          <w:rFonts w:cs="Arial" w:ascii="Times New Roman" w:hAnsi="Times New Roman"/>
          <w:b/>
          <w:bCs/>
          <w:sz w:val="20"/>
          <w:szCs w:val="20"/>
          <w:u w:val="single"/>
        </w:rPr>
        <w:t xml:space="preserve">in caso di </w:t>
      </w:r>
      <w:r>
        <w:rPr>
          <w:rFonts w:eastAsia="NSimSun" w:cs="Arial" w:ascii="Times New Roman" w:hAnsi="Times New Roman"/>
          <w:b/>
          <w:bCs/>
          <w:i w:val="false"/>
          <w:iCs w:val="false"/>
          <w:color w:val="auto"/>
          <w:kern w:val="2"/>
          <w:sz w:val="20"/>
          <w:szCs w:val="20"/>
          <w:u w:val="single"/>
          <w:lang w:val="it-IT" w:eastAsia="zh-CN" w:bidi="hi-IN"/>
        </w:rPr>
        <w:t xml:space="preserve">A.T.S. a cura dei </w:t>
      </w:r>
      <w:r>
        <w:rPr>
          <w:rFonts w:eastAsia="NSimSun" w:cs="Arial" w:ascii="Times New Roman" w:hAnsi="Times New Roman"/>
          <w:b/>
          <w:bCs/>
          <w:i w:val="false"/>
          <w:iCs w:val="false"/>
          <w:color w:val="auto"/>
          <w:kern w:val="2"/>
          <w:sz w:val="20"/>
          <w:szCs w:val="20"/>
          <w:u w:val="single"/>
          <w:lang w:val="it-IT" w:eastAsia="zh-CN" w:bidi="hi-IN"/>
        </w:rPr>
        <w:t>soggetti</w:t>
      </w:r>
      <w:r>
        <w:rPr>
          <w:rFonts w:eastAsia="NSimSun" w:cs="Arial" w:ascii="Times New Roman" w:hAnsi="Times New Roman"/>
          <w:b/>
          <w:bCs/>
          <w:i w:val="false"/>
          <w:iCs w:val="false"/>
          <w:color w:val="auto"/>
          <w:kern w:val="2"/>
          <w:sz w:val="20"/>
          <w:szCs w:val="20"/>
          <w:u w:val="single"/>
          <w:lang w:val="it-IT" w:eastAsia="zh-CN" w:bidi="hi-IN"/>
        </w:rPr>
        <w:t xml:space="preserve"> non capofila</w:t>
      </w:r>
      <w:r>
        <w:rPr>
          <w:rFonts w:eastAsia="NSimSun" w:cs="Arial" w:ascii="Times New Roman" w:hAnsi="Times New Roman"/>
          <w:b/>
          <w:bCs/>
          <w:i w:val="false"/>
          <w:iCs w:val="false"/>
          <w:color w:val="auto"/>
          <w:kern w:val="2"/>
          <w:sz w:val="20"/>
          <w:szCs w:val="20"/>
          <w:u w:val="none"/>
          <w:lang w:val="it-IT" w:eastAsia="zh-CN" w:bidi="hi-IN"/>
        </w:rPr>
        <w:t>)</w:t>
      </w:r>
    </w:p>
    <w:p>
      <w:pPr>
        <w:pStyle w:val="Normal"/>
        <w:bidi w:val="0"/>
        <w:ind w:left="7080" w:firstLine="708"/>
        <w:jc w:val="both"/>
        <w:rPr>
          <w:rFonts w:ascii="Times New Roman" w:hAnsi="Times New Roman" w:cs="Arial"/>
          <w:b/>
          <w:b/>
          <w:bCs/>
          <w:sz w:val="18"/>
          <w:szCs w:val="18"/>
        </w:rPr>
      </w:pPr>
      <w:r>
        <w:rPr/>
      </w:r>
    </w:p>
    <w:p>
      <w:pPr>
        <w:pStyle w:val="Normal"/>
        <w:bidi w:val="0"/>
        <w:ind w:left="7080" w:firstLine="708"/>
        <w:jc w:val="both"/>
        <w:rPr>
          <w:rFonts w:ascii="Times New Roman" w:hAnsi="Times New Roman"/>
          <w:sz w:val="20"/>
          <w:szCs w:val="20"/>
        </w:rPr>
      </w:pPr>
      <w:r>
        <w:rPr>
          <w:rFonts w:ascii="Times New Roman" w:hAnsi="Times New Roman"/>
          <w:sz w:val="20"/>
          <w:szCs w:val="20"/>
        </w:rPr>
      </w:r>
    </w:p>
    <w:tbl>
      <w:tblPr>
        <w:tblW w:w="10088" w:type="dxa"/>
        <w:jc w:val="left"/>
        <w:tblInd w:w="-159" w:type="dxa"/>
        <w:tblCellMar>
          <w:top w:w="0" w:type="dxa"/>
          <w:left w:w="0" w:type="dxa"/>
          <w:bottom w:w="0" w:type="dxa"/>
          <w:right w:w="0" w:type="dxa"/>
        </w:tblCellMar>
      </w:tblPr>
      <w:tblGrid>
        <w:gridCol w:w="544"/>
        <w:gridCol w:w="494"/>
        <w:gridCol w:w="510"/>
        <w:gridCol w:w="23"/>
        <w:gridCol w:w="350"/>
        <w:gridCol w:w="13"/>
        <w:gridCol w:w="349"/>
        <w:gridCol w:w="29"/>
        <w:gridCol w:w="522"/>
        <w:gridCol w:w="439"/>
        <w:gridCol w:w="475"/>
        <w:gridCol w:w="23"/>
        <w:gridCol w:w="540"/>
        <w:gridCol w:w="113"/>
        <w:gridCol w:w="247"/>
        <w:gridCol w:w="250"/>
        <w:gridCol w:w="404"/>
        <w:gridCol w:w="248"/>
        <w:gridCol w:w="23"/>
        <w:gridCol w:w="113"/>
        <w:gridCol w:w="66"/>
        <w:gridCol w:w="193"/>
        <w:gridCol w:w="91"/>
        <w:gridCol w:w="32"/>
        <w:gridCol w:w="462"/>
        <w:gridCol w:w="363"/>
        <w:gridCol w:w="282"/>
        <w:gridCol w:w="541"/>
        <w:gridCol w:w="2348"/>
      </w:tblGrid>
      <w:tr>
        <w:trPr>
          <w:trHeight w:val="437" w:hRule="atLeast"/>
        </w:trPr>
        <w:tc>
          <w:tcPr>
            <w:tcW w:w="10087" w:type="dxa"/>
            <w:gridSpan w:val="29"/>
            <w:tcBorders/>
          </w:tcPr>
          <w:p>
            <w:pPr>
              <w:pStyle w:val="Normal"/>
              <w:bidi w:val="0"/>
              <w:spacing w:lineRule="auto" w:line="276"/>
              <w:jc w:val="center"/>
              <w:rPr>
                <w:rFonts w:ascii="Times New Roman" w:hAnsi="Times New Roman"/>
                <w:b/>
                <w:b/>
                <w:bCs/>
                <w:i w:val="false"/>
                <w:i w:val="false"/>
                <w:iCs w:val="false"/>
                <w:sz w:val="20"/>
                <w:szCs w:val="20"/>
              </w:rPr>
            </w:pPr>
            <w:r>
              <w:rPr>
                <w:rFonts w:eastAsia="NSimSun" w:cs="Arial" w:ascii="Times New Roman" w:hAnsi="Times New Roman"/>
                <w:b/>
                <w:bCs/>
                <w:i w:val="false"/>
                <w:iCs w:val="false"/>
                <w:color w:val="auto"/>
                <w:kern w:val="2"/>
                <w:sz w:val="20"/>
                <w:szCs w:val="20"/>
                <w:lang w:val="it-IT" w:eastAsia="zh-CN" w:bidi="hi-IN"/>
              </w:rPr>
              <w:t>Avviso</w:t>
            </w:r>
            <w:r>
              <w:rPr>
                <w:rFonts w:ascii="Times New Roman" w:hAnsi="Times New Roman"/>
                <w:b/>
                <w:bCs/>
                <w:i w:val="false"/>
                <w:iCs w:val="false"/>
                <w:sz w:val="20"/>
                <w:szCs w:val="20"/>
              </w:rPr>
              <w:t xml:space="preserve"> per la selezione di proposte progettuali e l’assegnazione di contributi economici per l’organizzazione e la realizzazione di attività culturali e ricreative gratuite e aperte al pubblico da tenersi durante la notte della vigilia di Capodanno 2024 </w:t>
            </w:r>
            <w:r>
              <w:rPr>
                <w:rFonts w:eastAsia="Times New Roman" w:cs="Times New Roman" w:ascii="Times New Roman" w:hAnsi="Times New Roman"/>
                <w:b/>
                <w:bCs/>
                <w:i w:val="false"/>
                <w:iCs w:val="false"/>
                <w:color w:val="auto"/>
                <w:sz w:val="20"/>
                <w:szCs w:val="20"/>
                <w:lang w:val="it-IT" w:eastAsia="zh-CN" w:bidi="ar-SA"/>
              </w:rPr>
              <w:t>nei seguenti luoghi: Piazza San Giovanni, Piazza Santissima Annunziata, Piazza Santa Croce, Piazza del Carmine, Piazza Santo Spirito e Oltrarno</w:t>
            </w:r>
          </w:p>
        </w:tc>
      </w:tr>
      <w:tr>
        <w:trPr>
          <w:trHeight w:val="171" w:hRule="atLeast"/>
        </w:trPr>
        <w:tc>
          <w:tcPr>
            <w:tcW w:w="2283" w:type="dxa"/>
            <w:gridSpan w:val="7"/>
            <w:tcBorders/>
          </w:tcPr>
          <w:p>
            <w:pPr>
              <w:pStyle w:val="Normal"/>
              <w:bidi w:val="0"/>
              <w:jc w:val="both"/>
              <w:rPr>
                <w:rFonts w:ascii="Times New Roman" w:hAnsi="Times New Roman"/>
                <w:bCs/>
                <w:sz w:val="20"/>
                <w:szCs w:val="20"/>
              </w:rPr>
            </w:pPr>
            <w:r>
              <w:rPr>
                <w:rFonts w:ascii="Times New Roman" w:hAnsi="Times New Roman"/>
                <w:bCs/>
                <w:sz w:val="20"/>
                <w:szCs w:val="20"/>
              </w:rPr>
              <w:t xml:space="preserve">Il/la sottoscritto/a </w:t>
            </w:r>
          </w:p>
        </w:tc>
        <w:tc>
          <w:tcPr>
            <w:tcW w:w="7804" w:type="dxa"/>
            <w:gridSpan w:val="2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nato/a a</w:t>
            </w:r>
          </w:p>
        </w:tc>
        <w:tc>
          <w:tcPr>
            <w:tcW w:w="5005" w:type="dxa"/>
            <w:gridSpan w:val="2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363" w:type="dxa"/>
            <w:tcBorders/>
          </w:tcPr>
          <w:p>
            <w:pPr>
              <w:pStyle w:val="Normal"/>
              <w:bidi w:val="0"/>
              <w:jc w:val="both"/>
              <w:rPr>
                <w:rFonts w:ascii="Times New Roman" w:hAnsi="Times New Roman"/>
                <w:bCs/>
                <w:sz w:val="20"/>
                <w:szCs w:val="20"/>
              </w:rPr>
            </w:pPr>
            <w:r>
              <w:rPr>
                <w:rFonts w:ascii="Times New Roman" w:hAnsi="Times New Roman"/>
                <w:bCs/>
                <w:sz w:val="20"/>
                <w:szCs w:val="20"/>
              </w:rPr>
              <w:t>il</w:t>
            </w:r>
          </w:p>
        </w:tc>
        <w:tc>
          <w:tcPr>
            <w:tcW w:w="3171" w:type="dxa"/>
            <w:gridSpan w:val="3"/>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residente a</w:t>
            </w:r>
          </w:p>
        </w:tc>
        <w:tc>
          <w:tcPr>
            <w:tcW w:w="5650" w:type="dxa"/>
            <w:gridSpan w:val="24"/>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41" w:type="dxa"/>
            <w:tcBorders/>
          </w:tcPr>
          <w:p>
            <w:pPr>
              <w:pStyle w:val="Normal"/>
              <w:bidi w:val="0"/>
              <w:jc w:val="both"/>
              <w:rPr>
                <w:rFonts w:ascii="Times New Roman" w:hAnsi="Times New Roman"/>
                <w:bCs/>
                <w:sz w:val="20"/>
                <w:szCs w:val="20"/>
              </w:rPr>
            </w:pPr>
            <w:r>
              <w:rPr>
                <w:rFonts w:ascii="Times New Roman" w:hAnsi="Times New Roman"/>
                <w:bCs/>
                <w:sz w:val="20"/>
                <w:szCs w:val="20"/>
              </w:rPr>
              <w:t>CAP</w:t>
            </w:r>
          </w:p>
        </w:tc>
        <w:tc>
          <w:tcPr>
            <w:tcW w:w="2348" w:type="dxa"/>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in via/piazza</w:t>
            </w:r>
          </w:p>
        </w:tc>
        <w:tc>
          <w:tcPr>
            <w:tcW w:w="8539" w:type="dxa"/>
            <w:gridSpan w:val="26"/>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cantSplit w:val="true"/>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codice fiscale</w:t>
            </w:r>
          </w:p>
        </w:tc>
        <w:tc>
          <w:tcPr>
            <w:tcW w:w="4048" w:type="dxa"/>
            <w:gridSpan w:val="16"/>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7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4312" w:type="dxa"/>
            <w:gridSpan w:val="8"/>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jc w:val="both"/>
              <w:rPr>
                <w:rFonts w:ascii="Times New Roman" w:hAnsi="Times New Roman"/>
                <w:sz w:val="20"/>
                <w:szCs w:val="20"/>
              </w:rPr>
            </w:pPr>
            <w:r>
              <w:rPr>
                <w:rFonts w:ascii="Times New Roman" w:hAnsi="Times New Roman"/>
                <w:sz w:val="20"/>
                <w:szCs w:val="20"/>
              </w:rPr>
              <w:t>(</w:t>
            </w:r>
            <w:r>
              <w:rPr>
                <w:rFonts w:ascii="Times New Roman" w:hAnsi="Times New Roman"/>
                <w:b/>
                <w:bCs/>
                <w:iCs/>
                <w:sz w:val="20"/>
                <w:szCs w:val="20"/>
                <w:u w:val="single"/>
              </w:rPr>
              <w:t>se cittadino straniero</w:t>
            </w:r>
            <w:r>
              <w:rPr>
                <w:rFonts w:ascii="Times New Roman" w:hAnsi="Times New Roman"/>
                <w:sz w:val="20"/>
                <w:szCs w:val="20"/>
              </w:rPr>
              <w:t xml:space="preserve">) </w:t>
            </w:r>
            <w:r>
              <w:rPr>
                <w:rFonts w:ascii="Times New Roman" w:hAnsi="Times New Roman"/>
                <w:bCs/>
                <w:sz w:val="20"/>
                <w:szCs w:val="20"/>
              </w:rPr>
              <w:t>in possesso di idoneo documento autorizzante la permanenza in territorio nazionale</w:t>
            </w:r>
          </w:p>
        </w:tc>
      </w:tr>
      <w:tr>
        <w:trPr>
          <w:trHeight w:val="171" w:hRule="atLeast"/>
        </w:trPr>
        <w:tc>
          <w:tcPr>
            <w:tcW w:w="4311" w:type="dxa"/>
            <w:gridSpan w:val="13"/>
            <w:tcBorders/>
          </w:tcPr>
          <w:p>
            <w:pPr>
              <w:pStyle w:val="Normal"/>
              <w:bidi w:val="0"/>
              <w:jc w:val="both"/>
              <w:rPr>
                <w:rFonts w:ascii="Times New Roman" w:hAnsi="Times New Roman"/>
                <w:sz w:val="20"/>
                <w:szCs w:val="20"/>
              </w:rPr>
            </w:pPr>
            <w:r>
              <w:rPr>
                <w:rFonts w:ascii="Times New Roman" w:hAnsi="Times New Roman"/>
                <w:bCs/>
                <w:sz w:val="20"/>
                <w:szCs w:val="20"/>
              </w:rPr>
              <w:t>in base alla vigente normativa italiana, per</w:t>
            </w:r>
          </w:p>
        </w:tc>
        <w:tc>
          <w:tcPr>
            <w:tcW w:w="5776" w:type="dxa"/>
            <w:gridSpan w:val="16"/>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4" w:type="dxa"/>
            <w:tcBorders/>
          </w:tcPr>
          <w:p>
            <w:pPr>
              <w:pStyle w:val="Normal"/>
              <w:bidi w:val="0"/>
              <w:jc w:val="both"/>
              <w:rPr>
                <w:rFonts w:ascii="Times New Roman" w:hAnsi="Times New Roman"/>
                <w:bCs/>
                <w:sz w:val="20"/>
                <w:szCs w:val="20"/>
              </w:rPr>
            </w:pPr>
            <w:r>
              <w:rPr>
                <w:rFonts w:ascii="Times New Roman" w:hAnsi="Times New Roman"/>
                <w:bCs/>
                <w:sz w:val="20"/>
                <w:szCs w:val="20"/>
              </w:rPr>
              <w:t>n.</w:t>
            </w:r>
          </w:p>
        </w:tc>
        <w:tc>
          <w:tcPr>
            <w:tcW w:w="2290" w:type="dxa"/>
            <w:gridSpan w:val="8"/>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c>
          <w:tcPr>
            <w:tcW w:w="1590" w:type="dxa"/>
            <w:gridSpan w:val="5"/>
            <w:tcBorders/>
          </w:tcPr>
          <w:p>
            <w:pPr>
              <w:pStyle w:val="Normal"/>
              <w:bidi w:val="0"/>
              <w:jc w:val="center"/>
              <w:rPr>
                <w:rFonts w:ascii="Times New Roman" w:hAnsi="Times New Roman"/>
                <w:bCs/>
                <w:sz w:val="20"/>
                <w:szCs w:val="20"/>
              </w:rPr>
            </w:pPr>
            <w:r>
              <w:rPr>
                <w:rFonts w:ascii="Times New Roman" w:hAnsi="Times New Roman"/>
                <w:bCs/>
                <w:sz w:val="20"/>
                <w:szCs w:val="20"/>
              </w:rPr>
              <w:t>rilasciato da</w:t>
            </w:r>
          </w:p>
        </w:tc>
        <w:tc>
          <w:tcPr>
            <w:tcW w:w="5663" w:type="dxa"/>
            <w:gridSpan w:val="15"/>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4" w:type="dxa"/>
            <w:tcBorders/>
          </w:tcPr>
          <w:p>
            <w:pPr>
              <w:pStyle w:val="Normal"/>
              <w:bidi w:val="0"/>
              <w:jc w:val="both"/>
              <w:rPr>
                <w:rFonts w:ascii="Times New Roman" w:hAnsi="Times New Roman"/>
                <w:bCs/>
                <w:sz w:val="20"/>
                <w:szCs w:val="20"/>
              </w:rPr>
            </w:pPr>
            <w:r>
              <w:rPr>
                <w:rFonts w:ascii="Times New Roman" w:hAnsi="Times New Roman"/>
                <w:bCs/>
                <w:sz w:val="20"/>
                <w:szCs w:val="20"/>
              </w:rPr>
              <w:t>il</w:t>
            </w:r>
          </w:p>
        </w:tc>
        <w:tc>
          <w:tcPr>
            <w:tcW w:w="2729" w:type="dxa"/>
            <w:gridSpan w:val="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c>
          <w:tcPr>
            <w:tcW w:w="2436" w:type="dxa"/>
            <w:gridSpan w:val="10"/>
            <w:tcBorders/>
          </w:tcPr>
          <w:p>
            <w:pPr>
              <w:pStyle w:val="Normal"/>
              <w:bidi w:val="0"/>
              <w:jc w:val="center"/>
              <w:rPr>
                <w:rFonts w:ascii="Times New Roman" w:hAnsi="Times New Roman"/>
                <w:bCs/>
                <w:sz w:val="20"/>
                <w:szCs w:val="20"/>
              </w:rPr>
            </w:pPr>
            <w:r>
              <w:rPr>
                <w:rFonts w:ascii="Times New Roman" w:hAnsi="Times New Roman"/>
                <w:bCs/>
                <w:sz w:val="20"/>
                <w:szCs w:val="20"/>
              </w:rPr>
              <w:t>con validità fino al</w:t>
            </w:r>
          </w:p>
        </w:tc>
        <w:tc>
          <w:tcPr>
            <w:tcW w:w="4378" w:type="dxa"/>
            <w:gridSpan w:val="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325" w:type="dxa"/>
            <w:gridSpan w:val="17"/>
            <w:tcBorders/>
          </w:tcPr>
          <w:p>
            <w:pPr>
              <w:pStyle w:val="Normal"/>
              <w:bidi w:val="0"/>
              <w:jc w:val="both"/>
              <w:rPr>
                <w:rFonts w:ascii="Times New Roman" w:hAnsi="Times New Roman"/>
                <w:bCs/>
                <w:sz w:val="20"/>
                <w:szCs w:val="20"/>
              </w:rPr>
            </w:pPr>
            <w:r>
              <w:rPr>
                <w:rFonts w:ascii="Times New Roman" w:hAnsi="Times New Roman"/>
                <w:bCs/>
                <w:sz w:val="20"/>
                <w:szCs w:val="20"/>
              </w:rPr>
              <w:t>in qualità di legale rappresentante dell’associazione/ente/</w:t>
            </w:r>
          </w:p>
        </w:tc>
        <w:tc>
          <w:tcPr>
            <w:tcW w:w="4762" w:type="dxa"/>
            <w:gridSpan w:val="12"/>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op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2312" w:type="dxa"/>
            <w:gridSpan w:val="8"/>
            <w:tcBorders/>
          </w:tcPr>
          <w:p>
            <w:pPr>
              <w:pStyle w:val="Normal"/>
              <w:bidi w:val="0"/>
              <w:jc w:val="left"/>
              <w:rPr>
                <w:rFonts w:ascii="Times New Roman" w:hAnsi="Times New Roman"/>
                <w:bCs/>
                <w:sz w:val="20"/>
                <w:szCs w:val="20"/>
              </w:rPr>
            </w:pPr>
            <w:r>
              <w:rPr>
                <w:rFonts w:ascii="Times New Roman" w:hAnsi="Times New Roman"/>
                <w:bCs/>
                <w:sz w:val="20"/>
                <w:szCs w:val="20"/>
              </w:rPr>
              <w:t>avente forma giuridica</w:t>
            </w:r>
          </w:p>
        </w:tc>
        <w:tc>
          <w:tcPr>
            <w:tcW w:w="7775" w:type="dxa"/>
            <w:gridSpan w:val="21"/>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71" w:type="dxa"/>
            <w:gridSpan w:val="4"/>
            <w:tcBorders/>
          </w:tcPr>
          <w:p>
            <w:pPr>
              <w:pStyle w:val="Normal"/>
              <w:bidi w:val="0"/>
              <w:jc w:val="both"/>
              <w:rPr>
                <w:rFonts w:ascii="Times New Roman" w:hAnsi="Times New Roman"/>
                <w:bCs/>
                <w:sz w:val="20"/>
                <w:szCs w:val="20"/>
              </w:rPr>
            </w:pPr>
            <w:r>
              <w:rPr>
                <w:rFonts w:ascii="Times New Roman" w:hAnsi="Times New Roman"/>
                <w:bCs/>
                <w:sz w:val="20"/>
                <w:szCs w:val="20"/>
              </w:rPr>
              <w:t xml:space="preserve">codice fiscale </w:t>
            </w:r>
          </w:p>
        </w:tc>
        <w:tc>
          <w:tcPr>
            <w:tcW w:w="3100" w:type="dxa"/>
            <w:gridSpan w:val="11"/>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297" w:type="dxa"/>
            <w:gridSpan w:val="7"/>
            <w:tcBorders/>
          </w:tcPr>
          <w:p>
            <w:pPr>
              <w:pStyle w:val="Normal"/>
              <w:bidi w:val="0"/>
              <w:jc w:val="center"/>
              <w:rPr>
                <w:rFonts w:ascii="Times New Roman" w:hAnsi="Times New Roman"/>
                <w:bCs/>
                <w:sz w:val="20"/>
                <w:szCs w:val="20"/>
              </w:rPr>
            </w:pPr>
            <w:r>
              <w:rPr>
                <w:rFonts w:ascii="Times New Roman" w:hAnsi="Times New Roman"/>
                <w:bCs/>
                <w:sz w:val="20"/>
                <w:szCs w:val="20"/>
              </w:rPr>
              <w:t>partita IVA</w:t>
            </w:r>
          </w:p>
        </w:tc>
        <w:tc>
          <w:tcPr>
            <w:tcW w:w="4119" w:type="dxa"/>
            <w:gridSpan w:val="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48" w:type="dxa"/>
            <w:gridSpan w:val="11"/>
            <w:tcBorders/>
          </w:tcPr>
          <w:p>
            <w:pPr>
              <w:pStyle w:val="Normal"/>
              <w:bidi w:val="0"/>
              <w:jc w:val="both"/>
              <w:rPr>
                <w:rFonts w:ascii="Times New Roman" w:hAnsi="Times New Roman"/>
                <w:sz w:val="20"/>
                <w:szCs w:val="20"/>
              </w:rPr>
            </w:pPr>
            <w:r>
              <w:rPr>
                <w:rFonts w:ascii="Times New Roman" w:hAnsi="Times New Roman"/>
                <w:bCs/>
                <w:sz w:val="20"/>
                <w:szCs w:val="20"/>
              </w:rPr>
              <w:t>sede legale  (indirizzo completo di CAP)</w:t>
            </w:r>
          </w:p>
        </w:tc>
        <w:tc>
          <w:tcPr>
            <w:tcW w:w="6339" w:type="dxa"/>
            <w:gridSpan w:val="18"/>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71" w:type="dxa"/>
            <w:gridSpan w:val="12"/>
            <w:tcBorders/>
          </w:tcPr>
          <w:p>
            <w:pPr>
              <w:pStyle w:val="Normal"/>
              <w:bidi w:val="0"/>
              <w:jc w:val="both"/>
              <w:rPr>
                <w:rFonts w:ascii="Times New Roman" w:hAnsi="Times New Roman"/>
                <w:sz w:val="20"/>
                <w:szCs w:val="20"/>
              </w:rPr>
            </w:pPr>
            <w:r>
              <w:rPr>
                <w:rFonts w:ascii="Times New Roman" w:hAnsi="Times New Roman"/>
                <w:bCs/>
                <w:sz w:val="20"/>
                <w:szCs w:val="20"/>
              </w:rPr>
              <w:t>sede operativa  (indirizzo completo di CAP)</w:t>
            </w:r>
          </w:p>
        </w:tc>
        <w:tc>
          <w:tcPr>
            <w:tcW w:w="6316" w:type="dxa"/>
            <w:gridSpan w:val="1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38" w:type="dxa"/>
            <w:gridSpan w:val="2"/>
            <w:tcBorders/>
          </w:tcPr>
          <w:p>
            <w:pPr>
              <w:pStyle w:val="Normal"/>
              <w:bidi w:val="0"/>
              <w:jc w:val="both"/>
              <w:rPr>
                <w:rFonts w:ascii="Times New Roman" w:hAnsi="Times New Roman"/>
                <w:bCs/>
                <w:sz w:val="20"/>
                <w:szCs w:val="20"/>
              </w:rPr>
            </w:pPr>
            <w:r>
              <w:rPr>
                <w:rFonts w:ascii="Times New Roman" w:hAnsi="Times New Roman"/>
                <w:bCs/>
                <w:sz w:val="20"/>
                <w:szCs w:val="20"/>
              </w:rPr>
              <w:t>telefono</w:t>
            </w:r>
          </w:p>
        </w:tc>
        <w:tc>
          <w:tcPr>
            <w:tcW w:w="3883" w:type="dxa"/>
            <w:gridSpan w:val="14"/>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047" w:type="dxa"/>
            <w:gridSpan w:val="6"/>
            <w:tcBorders/>
          </w:tcPr>
          <w:p>
            <w:pPr>
              <w:pStyle w:val="Normal"/>
              <w:bidi w:val="0"/>
              <w:jc w:val="center"/>
              <w:rPr>
                <w:rFonts w:ascii="Times New Roman" w:hAnsi="Times New Roman"/>
                <w:bCs/>
                <w:sz w:val="20"/>
                <w:szCs w:val="20"/>
              </w:rPr>
            </w:pPr>
            <w:r>
              <w:rPr>
                <w:rFonts w:ascii="Times New Roman" w:hAnsi="Times New Roman"/>
                <w:bCs/>
                <w:sz w:val="20"/>
                <w:szCs w:val="20"/>
              </w:rPr>
              <w:t>fax</w:t>
            </w:r>
          </w:p>
        </w:tc>
        <w:tc>
          <w:tcPr>
            <w:tcW w:w="4119" w:type="dxa"/>
            <w:gridSpan w:val="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34" w:type="dxa"/>
            <w:gridSpan w:val="6"/>
            <w:tcBorders/>
          </w:tcPr>
          <w:p>
            <w:pPr>
              <w:pStyle w:val="Normal"/>
              <w:bidi w:val="0"/>
              <w:jc w:val="both"/>
              <w:rPr>
                <w:rFonts w:ascii="Times New Roman" w:hAnsi="Times New Roman"/>
                <w:bCs/>
                <w:sz w:val="20"/>
                <w:szCs w:val="20"/>
              </w:rPr>
            </w:pPr>
            <w:r>
              <w:rPr>
                <w:rFonts w:ascii="Times New Roman" w:hAnsi="Times New Roman"/>
                <w:bCs/>
                <w:sz w:val="20"/>
                <w:szCs w:val="20"/>
              </w:rPr>
              <w:t>indirizzo  email e PEC</w:t>
            </w:r>
          </w:p>
        </w:tc>
        <w:tc>
          <w:tcPr>
            <w:tcW w:w="3639" w:type="dxa"/>
            <w:gridSpan w:val="1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18" w:type="dxa"/>
            <w:gridSpan w:val="6"/>
            <w:tcBorders/>
          </w:tcPr>
          <w:p>
            <w:pPr>
              <w:pStyle w:val="Normal"/>
              <w:bidi w:val="0"/>
              <w:jc w:val="both"/>
              <w:rPr>
                <w:rFonts w:ascii="Times New Roman" w:hAnsi="Times New Roman"/>
                <w:bCs/>
                <w:sz w:val="20"/>
                <w:szCs w:val="20"/>
              </w:rPr>
            </w:pPr>
            <w:r>
              <w:rPr>
                <w:rFonts w:ascii="Times New Roman" w:hAnsi="Times New Roman"/>
                <w:bCs/>
                <w:sz w:val="20"/>
                <w:szCs w:val="20"/>
              </w:rPr>
              <w:t>@</w:t>
            </w:r>
          </w:p>
        </w:tc>
        <w:tc>
          <w:tcPr>
            <w:tcW w:w="3996" w:type="dxa"/>
            <w:gridSpan w:val="5"/>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21" w:type="dxa"/>
            <w:gridSpan w:val="5"/>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3675" w:type="dxa"/>
            <w:gridSpan w:val="14"/>
            <w:tcBorders>
              <w:bottom w:val="single" w:sz="4" w:space="0" w:color="000000"/>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463" w:type="dxa"/>
            <w:gridSpan w:val="4"/>
            <w:tcBorders/>
          </w:tcPr>
          <w:p>
            <w:pPr>
              <w:pStyle w:val="Normal"/>
              <w:bidi w:val="0"/>
              <w:jc w:val="both"/>
              <w:rPr>
                <w:rFonts w:ascii="Times New Roman" w:hAnsi="Times New Roman"/>
                <w:bCs/>
                <w:sz w:val="20"/>
                <w:szCs w:val="20"/>
              </w:rPr>
            </w:pPr>
            <w:r>
              <w:rPr>
                <w:rFonts w:ascii="Times New Roman" w:hAnsi="Times New Roman"/>
                <w:bCs/>
                <w:sz w:val="20"/>
                <w:szCs w:val="20"/>
              </w:rPr>
              <w:t>@</w:t>
            </w:r>
          </w:p>
        </w:tc>
        <w:tc>
          <w:tcPr>
            <w:tcW w:w="4028" w:type="dxa"/>
            <w:gridSpan w:val="6"/>
            <w:tcBorders>
              <w:bottom w:val="single" w:sz="4" w:space="0" w:color="000000"/>
            </w:tcBorders>
          </w:tcPr>
          <w:p>
            <w:pPr>
              <w:pStyle w:val="Normal"/>
              <w:bidi w:val="0"/>
              <w:snapToGrid w:val="false"/>
              <w:jc w:val="left"/>
              <w:rPr>
                <w:rFonts w:ascii="Times New Roman" w:hAnsi="Times New Roman"/>
                <w:bCs/>
                <w:sz w:val="20"/>
                <w:szCs w:val="20"/>
                <w:highlight w:val="yellow"/>
              </w:rPr>
            </w:pPr>
            <w:r>
              <w:rPr>
                <w:rFonts w:ascii="Times New Roman" w:hAnsi="Times New Roman"/>
                <w:bCs/>
                <w:sz w:val="20"/>
                <w:szCs w:val="20"/>
                <w:highlight w:val="yellow"/>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r>
      <w:tr>
        <w:trPr>
          <w:trHeight w:val="2860" w:hRule="atLeast"/>
        </w:trPr>
        <w:tc>
          <w:tcPr>
            <w:tcW w:w="10087" w:type="dxa"/>
            <w:gridSpan w:val="29"/>
            <w:tcBorders/>
          </w:tcPr>
          <w:p>
            <w:pPr>
              <w:pStyle w:val="Normal"/>
              <w:bidi w:val="0"/>
              <w:jc w:val="both"/>
              <w:rPr>
                <w:rFonts w:ascii="Times New Roman" w:hAnsi="Times New Roman"/>
                <w:sz w:val="20"/>
                <w:szCs w:val="20"/>
              </w:rPr>
            </w:pPr>
            <w:r>
              <w:rPr>
                <w:rFonts w:ascii="Times New Roman" w:hAnsi="Times New Roman"/>
                <w:color w:val="000000"/>
                <w:sz w:val="20"/>
                <w:szCs w:val="20"/>
              </w:rPr>
              <w:t>Membro NON capofila dell</w:t>
            </w:r>
            <w:r>
              <w:rPr>
                <w:rFonts w:ascii="Times New Roman" w:hAnsi="Times New Roman"/>
                <w:color w:val="000000"/>
                <w:sz w:val="20"/>
                <w:szCs w:val="20"/>
              </w:rPr>
              <w:t xml:space="preserve">a costituenda </w:t>
            </w:r>
            <w:r>
              <w:rPr>
                <w:rFonts w:ascii="Times New Roman" w:hAnsi="Times New Roman"/>
                <w:b w:val="false"/>
                <w:bCs w:val="false"/>
                <w:color w:val="000000"/>
                <w:sz w:val="20"/>
                <w:szCs w:val="20"/>
              </w:rPr>
              <w:t>Associazione Temporanea di Scopo</w:t>
            </w:r>
            <w:r>
              <w:rPr>
                <w:rFonts w:ascii="Times New Roman" w:hAnsi="Times New Roman"/>
                <w:b/>
                <w:color w:val="000000"/>
                <w:sz w:val="20"/>
                <w:szCs w:val="20"/>
              </w:rPr>
              <w:t xml:space="preserve"> </w:t>
            </w:r>
            <w:r>
              <w:rPr>
                <w:rFonts w:ascii="Times New Roman" w:hAnsi="Times New Roman"/>
                <w:b w:val="false"/>
                <w:bCs w:val="false"/>
                <w:color w:val="000000"/>
                <w:sz w:val="20"/>
                <w:szCs w:val="20"/>
              </w:rPr>
              <w:t>cui all’art. 2</w:t>
            </w:r>
            <w:r>
              <w:rPr>
                <w:rFonts w:ascii="Times New Roman" w:hAnsi="Times New Roman"/>
                <w:b w:val="false"/>
                <w:bCs w:val="false"/>
                <w:color w:val="FF0000"/>
                <w:sz w:val="20"/>
                <w:szCs w:val="20"/>
              </w:rPr>
              <w:t xml:space="preserve"> </w:t>
            </w:r>
            <w:r>
              <w:rPr>
                <w:rFonts w:ascii="Times New Roman" w:hAnsi="Times New Roman"/>
                <w:b w:val="false"/>
                <w:bCs w:val="false"/>
                <w:color w:val="000000"/>
                <w:sz w:val="20"/>
                <w:szCs w:val="20"/>
              </w:rPr>
              <w:t>dell’Avviso,</w:t>
            </w:r>
            <w:r>
              <w:rPr>
                <w:rFonts w:ascii="Times New Roman" w:hAnsi="Times New Roman"/>
                <w:b/>
                <w:color w:val="000000"/>
                <w:sz w:val="20"/>
                <w:szCs w:val="20"/>
              </w:rPr>
              <w:t xml:space="preserve"> </w:t>
            </w:r>
            <w:r>
              <w:rPr>
                <w:rFonts w:ascii="Times New Roman" w:hAnsi="Times New Roman"/>
                <w:color w:val="000000"/>
                <w:sz w:val="20"/>
                <w:szCs w:val="20"/>
              </w:rPr>
              <w:t xml:space="preserve">comprendente anche i seguenti soggetti: </w:t>
            </w:r>
            <w:r>
              <w:rPr>
                <w:rFonts w:ascii="Times New Roman" w:hAnsi="Times New Roman"/>
                <w:sz w:val="20"/>
                <w:szCs w:val="20"/>
              </w:rPr>
              <w:t>____________________________________________________________________________</w:t>
            </w:r>
          </w:p>
          <w:p>
            <w:pPr>
              <w:pStyle w:val="Normal"/>
              <w:bidi w:val="0"/>
              <w:jc w:val="center"/>
              <w:rPr>
                <w:rFonts w:ascii="Times New Roman" w:hAnsi="Times New Roman"/>
                <w:b/>
                <w:b/>
                <w:color w:val="000000"/>
                <w:sz w:val="20"/>
                <w:szCs w:val="20"/>
              </w:rPr>
            </w:pPr>
            <w:r>
              <w:rPr>
                <w:rFonts w:ascii="Times New Roman" w:hAnsi="Times New Roman"/>
                <w:b/>
                <w:color w:val="000000"/>
                <w:sz w:val="20"/>
                <w:szCs w:val="20"/>
              </w:rPr>
            </w:r>
          </w:p>
          <w:p>
            <w:pPr>
              <w:pStyle w:val="Normal"/>
              <w:bidi w:val="0"/>
              <w:jc w:val="center"/>
              <w:rPr>
                <w:rFonts w:ascii="Times New Roman" w:hAnsi="Times New Roman"/>
                <w:b/>
                <w:b/>
                <w:color w:val="000000"/>
                <w:sz w:val="20"/>
                <w:szCs w:val="20"/>
              </w:rPr>
            </w:pPr>
            <w:r>
              <w:rPr/>
            </w:r>
          </w:p>
          <w:p>
            <w:pPr>
              <w:pStyle w:val="Testonormale1"/>
              <w:bidi w:val="0"/>
              <w:jc w:val="center"/>
              <w:rPr>
                <w:rFonts w:ascii="Times New Roman" w:hAnsi="Times New Roman" w:cs="Times New Roman"/>
                <w:b/>
                <w:b/>
                <w:bCs/>
                <w:color w:val="000000"/>
                <w:sz w:val="20"/>
                <w:szCs w:val="20"/>
              </w:rPr>
            </w:pPr>
            <w:r>
              <w:rPr>
                <w:rFonts w:cs="Times New Roman" w:ascii="Times New Roman" w:hAnsi="Times New Roman"/>
                <w:b/>
                <w:bCs/>
                <w:color w:val="000000"/>
                <w:sz w:val="20"/>
                <w:szCs w:val="20"/>
              </w:rPr>
              <w:t>AUTORIZZA</w:t>
            </w:r>
          </w:p>
          <w:p>
            <w:pPr>
              <w:pStyle w:val="Testonormale1"/>
              <w:bidi w:val="0"/>
              <w:jc w:val="center"/>
              <w:rPr>
                <w:rFonts w:ascii="Times New Roman" w:hAnsi="Times New Roman" w:cs="Times New Roman"/>
                <w:bCs/>
                <w:color w:val="000000"/>
                <w:sz w:val="20"/>
                <w:szCs w:val="20"/>
              </w:rPr>
            </w:pPr>
            <w:r>
              <w:rPr>
                <w:rFonts w:cs="Times New Roman" w:ascii="Times New Roman" w:hAnsi="Times New Roman"/>
                <w:bCs/>
                <w:color w:val="000000"/>
                <w:sz w:val="20"/>
                <w:szCs w:val="20"/>
              </w:rPr>
            </w:r>
          </w:p>
          <w:p>
            <w:pPr>
              <w:pStyle w:val="Testonormale1"/>
              <w:bidi w:val="0"/>
              <w:jc w:val="left"/>
              <w:rPr>
                <w:rFonts w:ascii="Times New Roman" w:hAnsi="Times New Roman"/>
                <w:sz w:val="20"/>
                <w:szCs w:val="20"/>
              </w:rPr>
            </w:pPr>
            <w:r>
              <w:rPr>
                <w:rFonts w:cs="Times New Roman" w:ascii="Times New Roman" w:hAnsi="Times New Roman"/>
                <w:bCs/>
                <w:sz w:val="20"/>
                <w:szCs w:val="20"/>
              </w:rPr>
              <w:t>a tal fine che tutte le comunicazioni inerenti la presente procedura siano effettuate ad ogni effetto di legge al seguente indirizzo di posta elettronica certificata __________________________________________</w:t>
            </w:r>
            <w:r>
              <w:rPr>
                <w:rFonts w:eastAsia="NSimSun" w:cs="Times New Roman" w:ascii="Times New Roman" w:hAnsi="Times New Roman"/>
                <w:b w:val="false"/>
                <w:bCs w:val="false"/>
                <w:color w:val="auto"/>
                <w:kern w:val="2"/>
                <w:sz w:val="20"/>
                <w:szCs w:val="20"/>
                <w:lang w:val="it-IT" w:eastAsia="zh-CN" w:bidi="hi-IN"/>
              </w:rPr>
              <w:t>del soggetto capofila</w:t>
            </w:r>
            <w:r>
              <w:rPr>
                <w:rFonts w:eastAsia="NSimSun" w:cs="Times New Roman" w:ascii="Times New Roman" w:hAnsi="Times New Roman"/>
                <w:bCs/>
                <w:color w:val="auto"/>
                <w:kern w:val="2"/>
                <w:sz w:val="20"/>
                <w:szCs w:val="20"/>
                <w:lang w:val="it-IT" w:eastAsia="zh-CN" w:bidi="hi-IN"/>
              </w:rPr>
              <w:t>.</w:t>
            </w:r>
          </w:p>
          <w:p>
            <w:pPr>
              <w:pStyle w:val="Testonormale1"/>
              <w:bidi w:val="0"/>
              <w:jc w:val="center"/>
              <w:rPr>
                <w:rFonts w:ascii="Times New Roman" w:hAnsi="Times New Roman"/>
                <w:sz w:val="20"/>
                <w:szCs w:val="20"/>
              </w:rPr>
            </w:pPr>
            <w:r>
              <w:rPr>
                <w:rFonts w:ascii="Times New Roman" w:hAnsi="Times New Roman"/>
                <w:sz w:val="20"/>
                <w:szCs w:val="20"/>
              </w:rPr>
            </w:r>
          </w:p>
          <w:p>
            <w:pPr>
              <w:pStyle w:val="Testonormale1"/>
              <w:bidi w:val="0"/>
              <w:jc w:val="center"/>
              <w:rPr>
                <w:rFonts w:ascii="Times New Roman" w:hAnsi="Times New Roman"/>
                <w:sz w:val="20"/>
                <w:szCs w:val="20"/>
              </w:rPr>
            </w:pPr>
            <w:r>
              <w:rPr>
                <w:rFonts w:cs="Times New Roman" w:ascii="Times New Roman" w:hAnsi="Times New Roman"/>
                <w:b/>
                <w:bCs/>
                <w:sz w:val="20"/>
                <w:szCs w:val="20"/>
              </w:rPr>
              <w:t>DICHIARA</w:t>
            </w:r>
          </w:p>
          <w:p>
            <w:pPr>
              <w:pStyle w:val="Normal"/>
              <w:bidi w:val="0"/>
              <w:jc w:val="center"/>
              <w:rPr>
                <w:rFonts w:ascii="Times New Roman" w:hAnsi="Times New Roman"/>
                <w:b/>
                <w:b/>
                <w:sz w:val="20"/>
                <w:szCs w:val="20"/>
              </w:rPr>
            </w:pPr>
            <w:r>
              <w:rPr>
                <w:rFonts w:ascii="Times New Roman" w:hAnsi="Times New Roman"/>
                <w:b/>
                <w:sz w:val="20"/>
                <w:szCs w:val="20"/>
              </w:rPr>
              <w:t>ai sensi degli artt. 46 e 47 del d.p.r. 445/2000</w:t>
            </w:r>
          </w:p>
          <w:p>
            <w:pPr>
              <w:pStyle w:val="Normal"/>
              <w:bidi w:val="0"/>
              <w:jc w:val="center"/>
              <w:rPr>
                <w:rFonts w:ascii="Times New Roman" w:hAnsi="Times New Roman"/>
                <w:b/>
                <w:b/>
                <w:sz w:val="20"/>
                <w:szCs w:val="20"/>
              </w:rPr>
            </w:pPr>
            <w:r>
              <w:rPr>
                <w:rFonts w:ascii="Times New Roman" w:hAnsi="Times New Roman"/>
                <w:b/>
                <w:sz w:val="20"/>
                <w:szCs w:val="20"/>
              </w:rPr>
            </w:r>
          </w:p>
          <w:p>
            <w:pPr>
              <w:pStyle w:val="Testonormale1"/>
              <w:bidi w:val="0"/>
              <w:jc w:val="both"/>
              <w:rPr>
                <w:rFonts w:ascii="Times New Roman" w:hAnsi="Times New Roman"/>
                <w:sz w:val="20"/>
                <w:szCs w:val="20"/>
              </w:rPr>
            </w:pPr>
            <w:r>
              <w:rPr>
                <w:rFonts w:cs="Times New Roman" w:ascii="Times New Roman" w:hAnsi="Times New Roman"/>
                <w:sz w:val="20"/>
                <w:szCs w:val="20"/>
              </w:rPr>
              <w:t xml:space="preserve">sotto la propria personale responsabilità e consapevole che in caso di mendaci dichiarazioni incorrerà nelle pene stabilite dal codice penale e dalle leggi speciali in materia, ai sensi degli artt. 19, 46 e 47 del D.P.R. 445/2000; </w:t>
            </w:r>
          </w:p>
          <w:p>
            <w:pPr>
              <w:pStyle w:val="Testonormale1"/>
              <w:bidi w:val="0"/>
              <w:jc w:val="both"/>
              <w:rPr>
                <w:rFonts w:cs="Times New Roman"/>
              </w:rPr>
            </w:pPr>
            <w:r>
              <w:rPr>
                <w:rFonts w:cs="Times New Roman"/>
              </w:rPr>
            </w:r>
          </w:p>
          <w:p>
            <w:pPr>
              <w:pStyle w:val="Testonormale1"/>
              <w:bidi w:val="0"/>
              <w:jc w:val="both"/>
              <w:rPr>
                <w:rFonts w:ascii="Times New Roman" w:hAnsi="Times New Roman"/>
                <w:sz w:val="20"/>
                <w:szCs w:val="20"/>
              </w:rPr>
            </w:pPr>
            <w:r>
              <w:rPr>
                <w:rFonts w:cs="Times New Roman" w:ascii="Times New Roman" w:hAnsi="Times New Roman"/>
                <w:sz w:val="20"/>
                <w:szCs w:val="20"/>
              </w:rPr>
              <w:t>consapevole delle sanzioni penali previste dall’art. 76 e delle conseguenze previste dall’art. 75 del medesimo D.P.R. per le ipotesi di falsità in atti e dichiarazioni mendaci ivi indicate;</w:t>
            </w:r>
          </w:p>
          <w:p>
            <w:pPr>
              <w:pStyle w:val="Testonormale1"/>
              <w:bidi w:val="0"/>
              <w:jc w:val="left"/>
              <w:rPr>
                <w:rFonts w:ascii="Times New Roman" w:hAnsi="Times New Roman" w:cs="Times New Roman"/>
                <w:sz w:val="20"/>
                <w:szCs w:val="20"/>
              </w:rPr>
            </w:pPr>
            <w:r>
              <w:rPr>
                <w:rFonts w:cs="Times New Roman" w:ascii="Times New Roman" w:hAnsi="Times New Roman"/>
                <w:sz w:val="20"/>
                <w:szCs w:val="20"/>
              </w:rPr>
            </w:r>
          </w:p>
          <w:p>
            <w:pPr>
              <w:pStyle w:val="Testonormale1"/>
              <w:bidi w:val="0"/>
              <w:jc w:val="left"/>
              <w:rPr>
                <w:rFonts w:ascii="Times New Roman" w:hAnsi="Times New Roman"/>
                <w:sz w:val="20"/>
                <w:szCs w:val="20"/>
              </w:rPr>
            </w:pPr>
            <w:r>
              <w:rPr>
                <w:rFonts w:eastAsia="Times New Roman" w:cs="Times New Roman" w:ascii="Times New Roman" w:hAnsi="Times New Roman"/>
                <w:bCs/>
                <w:color w:val="auto"/>
                <w:sz w:val="20"/>
                <w:szCs w:val="20"/>
                <w:lang w:val="it-IT" w:eastAsia="zh-CN" w:bidi="ar-SA"/>
              </w:rPr>
              <w:t>avendo preso visione dell’</w:t>
            </w:r>
            <w:r>
              <w:rPr>
                <w:rFonts w:eastAsia="Times New Roman" w:cs="Times New Roman" w:ascii="Times New Roman" w:hAnsi="Times New Roman"/>
                <w:bCs/>
                <w:i/>
                <w:iCs/>
                <w:color w:val="auto"/>
                <w:sz w:val="20"/>
                <w:szCs w:val="20"/>
                <w:lang w:val="it-IT" w:eastAsia="zh-CN" w:bidi="ar-SA"/>
              </w:rPr>
              <w:t>Avviso di selezione di proposte progettuali e l’assegnazione di contributi economici per l’organizzazione e la realizzazione di attività culturali e ricreative gratuite e aperte al pubblico da tenersi durante la notte della vigilia di Capodanno 2024 nei seguenti luoghi: Piazza San Giovanni, Piazza Santissima Annunziata, Piazza Santa Croce, Piazza del Carmine, Piazza Santo Spirito e Oltrarno</w:t>
            </w:r>
            <w:r>
              <w:rPr>
                <w:rFonts w:eastAsia="Times New Roman" w:cs="Times New Roman" w:ascii="Times New Roman" w:hAnsi="Times New Roman"/>
                <w:bCs/>
                <w:i w:val="false"/>
                <w:iCs w:val="false"/>
                <w:color w:val="auto"/>
                <w:sz w:val="20"/>
                <w:szCs w:val="20"/>
                <w:lang w:val="it-IT" w:eastAsia="zh-CN" w:bidi="ar-SA"/>
              </w:rPr>
              <w:t xml:space="preserve"> </w:t>
            </w:r>
            <w:r>
              <w:rPr>
                <w:rFonts w:cs="Times New Roman" w:ascii="Times New Roman" w:hAnsi="Times New Roman"/>
                <w:bCs/>
                <w:sz w:val="20"/>
                <w:szCs w:val="20"/>
              </w:rPr>
              <w:t>e di accettare tutte le condizioni e prescrizioni in esso contenute, senza riserva alcuna.</w:t>
            </w:r>
          </w:p>
        </w:tc>
      </w:tr>
    </w:tbl>
    <w:p>
      <w:pPr>
        <w:pStyle w:val="Normal"/>
        <w:bidi w:val="0"/>
        <w:jc w:val="both"/>
        <w:rPr>
          <w:rFonts w:ascii="Times New Roman" w:hAnsi="Times New Roman"/>
          <w:b/>
          <w:b/>
          <w:bCs/>
          <w:sz w:val="20"/>
          <w:szCs w:val="20"/>
          <w:u w:val="single"/>
        </w:rPr>
      </w:pPr>
      <w:r>
        <w:rPr>
          <w:rFonts w:cs="Times New Roman" w:ascii="Times New Roman" w:hAnsi="Times New Roman"/>
          <w:b/>
          <w:bCs/>
          <w:sz w:val="20"/>
          <w:szCs w:val="20"/>
          <w:u w:val="single"/>
        </w:rPr>
        <w:t>(barrare le caselle di interesse)</w:t>
      </w:r>
    </w:p>
    <w:tbl>
      <w:tblPr>
        <w:tblW w:w="10130" w:type="dxa"/>
        <w:jc w:val="left"/>
        <w:tblInd w:w="-205" w:type="dxa"/>
        <w:tblCellMar>
          <w:top w:w="0" w:type="dxa"/>
          <w:left w:w="0" w:type="dxa"/>
          <w:bottom w:w="0" w:type="dxa"/>
          <w:right w:w="0" w:type="dxa"/>
        </w:tblCellMar>
      </w:tblPr>
      <w:tblGrid>
        <w:gridCol w:w="442"/>
        <w:gridCol w:w="9687"/>
      </w:tblGrid>
      <w:tr>
        <w:trPr>
          <w:trHeight w:val="171" w:hRule="atLeast"/>
        </w:trPr>
        <w:tc>
          <w:tcPr>
            <w:tcW w:w="442" w:type="dxa"/>
            <w:tcBorders/>
          </w:tcPr>
          <w:p>
            <w:pPr>
              <w:pStyle w:val="Normal"/>
              <w:bidi w:val="0"/>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2">
                      <wp:simplePos x="0" y="0"/>
                      <wp:positionH relativeFrom="column">
                        <wp:posOffset>90805</wp:posOffset>
                      </wp:positionH>
                      <wp:positionV relativeFrom="paragraph">
                        <wp:posOffset>48895</wp:posOffset>
                      </wp:positionV>
                      <wp:extent cx="93980" cy="86360"/>
                      <wp:effectExtent l="0" t="0" r="0" b="0"/>
                      <wp:wrapNone/>
                      <wp:docPr id="1" name="Forma1"/>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essere debitore di somme nei confronti dell’Amministrazione comunale </w:t>
            </w:r>
          </w:p>
        </w:tc>
      </w:tr>
      <w:tr>
        <w:trPr>
          <w:trHeight w:val="171"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mc:AlternateContent>
                <mc:Choice Requires="wps">
                  <w:drawing>
                    <wp:anchor behindDoc="0" distT="0" distB="0" distL="0" distR="0" simplePos="0" locked="0" layoutInCell="1" allowOverlap="1" relativeHeight="3">
                      <wp:simplePos x="0" y="0"/>
                      <wp:positionH relativeFrom="column">
                        <wp:posOffset>90805</wp:posOffset>
                      </wp:positionH>
                      <wp:positionV relativeFrom="paragraph">
                        <wp:posOffset>48895</wp:posOffset>
                      </wp:positionV>
                      <wp:extent cx="93980" cy="86360"/>
                      <wp:effectExtent l="0" t="0" r="0" b="0"/>
                      <wp:wrapNone/>
                      <wp:docPr id="2" name="Forma1_0"/>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0"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di essere debitore di somme nei confronti dell’Amministrazione Comunale per l’ammontare di €_____________ </w:t>
            </w:r>
          </w:p>
        </w:tc>
      </w:tr>
      <w:tr>
        <w:trPr>
          <w:trHeight w:val="171" w:hRule="atLeast"/>
        </w:trPr>
        <w:tc>
          <w:tcPr>
            <w:tcW w:w="10129" w:type="dxa"/>
            <w:gridSpan w:val="2"/>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tc>
      </w:tr>
      <w:tr>
        <w:trPr>
          <w:trHeight w:val="171" w:hRule="atLeast"/>
        </w:trPr>
        <w:tc>
          <w:tcPr>
            <w:tcW w:w="442" w:type="dxa"/>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mc:AlternateContent>
                <mc:Choice Requires="wps">
                  <w:drawing>
                    <wp:anchor behindDoc="0" distT="0" distB="0" distL="0" distR="0" simplePos="0" locked="0" layoutInCell="1" allowOverlap="1" relativeHeight="17">
                      <wp:simplePos x="0" y="0"/>
                      <wp:positionH relativeFrom="column">
                        <wp:posOffset>90805</wp:posOffset>
                      </wp:positionH>
                      <wp:positionV relativeFrom="paragraph">
                        <wp:posOffset>48895</wp:posOffset>
                      </wp:positionV>
                      <wp:extent cx="93980" cy="86360"/>
                      <wp:effectExtent l="0" t="0" r="0" b="0"/>
                      <wp:wrapNone/>
                      <wp:docPr id="3" name="Forma1_14"/>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4"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sz w:val="20"/>
                <w:szCs w:val="20"/>
              </w:rPr>
            </w:pPr>
            <w:r>
              <w:rPr>
                <w:rFonts w:cs="Times New Roman" w:ascii="Times New Roman" w:hAnsi="Times New Roman"/>
                <w:sz w:val="20"/>
                <w:szCs w:val="20"/>
              </w:rPr>
              <w:t>di possedere capacità di contrarre ovvero non essere stato oggetto di sanzione interdittiva o altra sanzione che comporti il divieto d</w:t>
            </w:r>
            <w:r>
              <w:rPr>
                <w:rFonts w:cs="Times New Roman" w:ascii="Times New Roman" w:hAnsi="Times New Roman"/>
                <w:color w:val="000000"/>
                <w:sz w:val="20"/>
                <w:szCs w:val="20"/>
              </w:rPr>
              <w:t>i contrarre con la pubblica amministrazione, di non essere destinatario di provvedimenti che riguardano l’applicazione di misure di sicurezza e di misure di prevenzione, di decisioni civili e di provvedimenti amministrativi iscritti nel casellario giudiziale ai sensi della vigente normativa</w:t>
            </w:r>
          </w:p>
        </w:tc>
      </w:tr>
      <w:tr>
        <w:trPr>
          <w:trHeight w:val="233" w:hRule="atLeast"/>
        </w:trPr>
        <w:tc>
          <w:tcPr>
            <w:tcW w:w="10129" w:type="dxa"/>
            <w:gridSpan w:val="2"/>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tc>
      </w:tr>
      <w:tr>
        <w:trPr>
          <w:trHeight w:val="171" w:hRule="atLeast"/>
        </w:trPr>
        <w:tc>
          <w:tcPr>
            <w:tcW w:w="4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4">
                      <wp:simplePos x="0" y="0"/>
                      <wp:positionH relativeFrom="column">
                        <wp:posOffset>90805</wp:posOffset>
                      </wp:positionH>
                      <wp:positionV relativeFrom="paragraph">
                        <wp:posOffset>48895</wp:posOffset>
                      </wp:positionV>
                      <wp:extent cx="93980" cy="86360"/>
                      <wp:effectExtent l="0" t="0" r="0" b="0"/>
                      <wp:wrapNone/>
                      <wp:docPr id="4" name="Forma1_1"/>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avere posizioni previdenziali presso INPS, INAIL, altra cassa </w:t>
            </w:r>
          </w:p>
        </w:tc>
      </w:tr>
      <w:tr>
        <w:trPr>
          <w:trHeight w:val="171"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5">
                      <wp:simplePos x="0" y="0"/>
                      <wp:positionH relativeFrom="column">
                        <wp:posOffset>90805</wp:posOffset>
                      </wp:positionH>
                      <wp:positionV relativeFrom="paragraph">
                        <wp:posOffset>48895</wp:posOffset>
                      </wp:positionV>
                      <wp:extent cx="93980" cy="86360"/>
                      <wp:effectExtent l="0" t="0" r="0" b="0"/>
                      <wp:wrapNone/>
                      <wp:docPr id="5" name="Forma1_2"/>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avere posizioni previdenziali presso INPS, INAIL, altra cassa </w:t>
            </w:r>
          </w:p>
        </w:tc>
      </w:tr>
      <w:tr>
        <w:trPr>
          <w:trHeight w:val="243" w:hRule="atLeast"/>
        </w:trPr>
        <w:tc>
          <w:tcPr>
            <w:tcW w:w="1012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299" w:hRule="atLeast"/>
        </w:trPr>
        <w:tc>
          <w:tcPr>
            <w:tcW w:w="442" w:type="dxa"/>
            <w:tcBorders/>
          </w:tcPr>
          <w:p>
            <w:pPr>
              <w:pStyle w:val="Normal"/>
              <w:numPr>
                <w:ilvl w:val="0"/>
                <w:numId w:val="0"/>
              </w:numPr>
              <w:bidi w:val="0"/>
              <w:snapToGrid w:val="false"/>
              <w:ind w:left="0" w:hanging="0"/>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6">
                      <wp:simplePos x="0" y="0"/>
                      <wp:positionH relativeFrom="column">
                        <wp:posOffset>90805</wp:posOffset>
                      </wp:positionH>
                      <wp:positionV relativeFrom="paragraph">
                        <wp:posOffset>48895</wp:posOffset>
                      </wp:positionV>
                      <wp:extent cx="93980" cy="86360"/>
                      <wp:effectExtent l="0" t="0" r="0" b="0"/>
                      <wp:wrapNone/>
                      <wp:docPr id="6" name="Forma1_3"/>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3"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avere personale alle proprie dipendenze </w:t>
            </w:r>
          </w:p>
        </w:tc>
      </w:tr>
      <w:tr>
        <w:trPr>
          <w:trHeight w:val="233"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392" w:hRule="atLeast"/>
        </w:trPr>
        <w:tc>
          <w:tcPr>
            <w:tcW w:w="442"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7">
                      <wp:simplePos x="0" y="0"/>
                      <wp:positionH relativeFrom="column">
                        <wp:posOffset>90805</wp:posOffset>
                      </wp:positionH>
                      <wp:positionV relativeFrom="paragraph">
                        <wp:posOffset>48895</wp:posOffset>
                      </wp:positionV>
                      <wp:extent cx="93980" cy="86360"/>
                      <wp:effectExtent l="0" t="0" r="0" b="0"/>
                      <wp:wrapNone/>
                      <wp:docPr id="7" name="Forma1_4"/>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4" fillcolor="white" stroked="t" style="position:absolute;margin-left:7.15pt;margin-top:3.85pt;width:7.3pt;height:6.7pt">
                      <w10:wrap type="none"/>
                      <v:fill o:detectmouseclick="t" type="solid" color2="black"/>
                      <v:stroke color="black" joinstyle="round" endcap="flat"/>
                    </v:rect>
                  </w:pict>
                </mc:Fallback>
              </mc:AlternateContent>
            </w:r>
          </w:p>
        </w:tc>
        <w:tc>
          <w:tcPr>
            <w:tcW w:w="9687" w:type="dxa"/>
            <w:tcBorders/>
          </w:tcPr>
          <w:p>
            <w:pPr>
              <w:pStyle w:val="Normal"/>
              <w:bidi w:val="0"/>
              <w:ind w:right="-70" w:hanging="0"/>
              <w:jc w:val="both"/>
              <w:rPr>
                <w:rFonts w:ascii="Times New Roman" w:hAnsi="Times New Roman"/>
                <w:sz w:val="20"/>
                <w:szCs w:val="20"/>
              </w:rPr>
            </w:pPr>
            <w:r>
              <w:rPr>
                <w:rFonts w:ascii="Times New Roman" w:hAnsi="Times New Roman"/>
                <w:sz w:val="20"/>
                <w:szCs w:val="20"/>
              </w:rPr>
              <w:t xml:space="preserve">di avere personale alle proprie dipendenze e/o collaboratori occasionali  (n. dipendenti e/o collaboratori______ ) e </w:t>
            </w:r>
          </w:p>
        </w:tc>
      </w:tr>
    </w:tbl>
    <w:p>
      <w:pPr>
        <w:pStyle w:val="Normal"/>
        <w:bidi w:val="0"/>
        <w:snapToGrid w:val="false"/>
        <w:jc w:val="both"/>
        <w:rPr>
          <w:b/>
          <w:b/>
          <w:bCs/>
        </w:rPr>
      </w:pPr>
      <w:r>
        <w:rPr>
          <w:b/>
          <w:bCs/>
        </w:rPr>
      </w:r>
    </w:p>
    <w:p>
      <w:pPr>
        <w:pStyle w:val="Normal"/>
        <w:bidi w:val="0"/>
        <w:snapToGrid w:val="false"/>
        <w:jc w:val="both"/>
        <w:rPr>
          <w:b/>
          <w:b/>
          <w:bCs/>
        </w:rPr>
      </w:pPr>
      <w:r>
        <w:rPr>
          <w:rFonts w:ascii="Times New Roman" w:hAnsi="Times New Roman"/>
          <w:b/>
          <w:bCs/>
          <w:sz w:val="20"/>
          <w:szCs w:val="20"/>
        </w:rPr>
        <w:t xml:space="preserve">che il soggetto che rilascia la presente dichiarazione: </w:t>
      </w:r>
    </w:p>
    <w:tbl>
      <w:tblPr>
        <w:tblW w:w="10150" w:type="dxa"/>
        <w:jc w:val="left"/>
        <w:tblInd w:w="-196" w:type="dxa"/>
        <w:tblCellMar>
          <w:top w:w="0" w:type="dxa"/>
          <w:left w:w="0" w:type="dxa"/>
          <w:bottom w:w="0" w:type="dxa"/>
          <w:right w:w="0" w:type="dxa"/>
        </w:tblCellMar>
      </w:tblPr>
      <w:tblGrid>
        <w:gridCol w:w="446"/>
        <w:gridCol w:w="9703"/>
      </w:tblGrid>
      <w:tr>
        <w:trPr>
          <w:trHeight w:val="171" w:hRule="atLeast"/>
        </w:trPr>
        <w:tc>
          <w:tcPr>
            <w:tcW w:w="446" w:type="dxa"/>
            <w:tcBorders/>
          </w:tcPr>
          <w:p>
            <w:pPr>
              <w:pStyle w:val="Normal"/>
              <w:bidi w:val="0"/>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8">
                      <wp:simplePos x="0" y="0"/>
                      <wp:positionH relativeFrom="column">
                        <wp:posOffset>90805</wp:posOffset>
                      </wp:positionH>
                      <wp:positionV relativeFrom="paragraph">
                        <wp:posOffset>48895</wp:posOffset>
                      </wp:positionV>
                      <wp:extent cx="93980" cy="86360"/>
                      <wp:effectExtent l="0" t="0" r="0" b="0"/>
                      <wp:wrapNone/>
                      <wp:docPr id="8" name="Forma1_5"/>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5"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 w:val="false"/>
                <w:bCs/>
                <w:i w:val="false"/>
                <w:caps w:val="false"/>
                <w:smallCaps w:val="false"/>
                <w:color w:val="000000"/>
                <w:spacing w:val="0"/>
                <w:sz w:val="20"/>
                <w:szCs w:val="20"/>
              </w:rPr>
              <w:t>è soggetto alla ritenuta IRES del 4% (ex art. 28 comma 2 del D.P.R. 600/1973) in quanto l’attività/iniziativa di cui alla presente dichiarazione ha aspetti, anche marginali, di natura commerciale (bigliettazione, sponsor, servizi bar, etc.);</w:t>
            </w:r>
            <w:r>
              <w:rPr>
                <w:rFonts w:ascii="Times New Roman" w:hAnsi="Times New Roman"/>
                <w:bCs/>
                <w:sz w:val="20"/>
                <w:szCs w:val="20"/>
              </w:rPr>
              <w:t xml:space="preserve"> </w:t>
            </w:r>
          </w:p>
        </w:tc>
      </w:tr>
      <w:tr>
        <w:trPr>
          <w:trHeight w:val="171" w:hRule="atLeast"/>
        </w:trPr>
        <w:tc>
          <w:tcPr>
            <w:tcW w:w="1014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9">
                      <wp:simplePos x="0" y="0"/>
                      <wp:positionH relativeFrom="column">
                        <wp:posOffset>90805</wp:posOffset>
                      </wp:positionH>
                      <wp:positionV relativeFrom="paragraph">
                        <wp:posOffset>48895</wp:posOffset>
                      </wp:positionV>
                      <wp:extent cx="93980" cy="86360"/>
                      <wp:effectExtent l="0" t="0" r="0" b="0"/>
                      <wp:wrapNone/>
                      <wp:docPr id="9" name="Forma1_6"/>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6"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 w:val="false"/>
                <w:b w:val="false"/>
                <w:bCs/>
                <w:i w:val="false"/>
                <w:i w:val="false"/>
                <w:caps w:val="false"/>
                <w:smallCaps w:val="false"/>
                <w:color w:val="000000"/>
                <w:spacing w:val="0"/>
                <w:sz w:val="20"/>
                <w:szCs w:val="20"/>
              </w:rPr>
            </w:pPr>
            <w:r>
              <w:rPr>
                <w:rFonts w:ascii="Times New Roman" w:hAnsi="Times New Roman"/>
                <w:b w:val="false"/>
                <w:bCs/>
                <w:i w:val="false"/>
                <w:caps w:val="false"/>
                <w:smallCaps w:val="false"/>
                <w:color w:val="000000"/>
                <w:spacing w:val="0"/>
                <w:sz w:val="20"/>
                <w:szCs w:val="20"/>
              </w:rPr>
              <w:t xml:space="preserve">non è soggetto alla ritenuta IRES del 4% (ex art. 28 comma 2 del D.P.R. 600/1973) in quanto l’attività/iniziativa di cui alla presente dichiarazione: </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0">
                      <wp:simplePos x="0" y="0"/>
                      <wp:positionH relativeFrom="column">
                        <wp:posOffset>90805</wp:posOffset>
                      </wp:positionH>
                      <wp:positionV relativeFrom="paragraph">
                        <wp:posOffset>48895</wp:posOffset>
                      </wp:positionV>
                      <wp:extent cx="93980" cy="86360"/>
                      <wp:effectExtent l="0" t="0" r="0" b="0"/>
                      <wp:wrapNone/>
                      <wp:docPr id="10" name="Forma1_17"/>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7"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1. ha anche attività commerciali, ma il contributo è destinato esclusivamente al finanziamento delle proprie attività istituzionali;</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1">
                      <wp:simplePos x="0" y="0"/>
                      <wp:positionH relativeFrom="column">
                        <wp:posOffset>90805</wp:posOffset>
                      </wp:positionH>
                      <wp:positionV relativeFrom="paragraph">
                        <wp:posOffset>48895</wp:posOffset>
                      </wp:positionV>
                      <wp:extent cx="93980" cy="86360"/>
                      <wp:effectExtent l="0" t="0" r="0" b="0"/>
                      <wp:wrapNone/>
                      <wp:docPr id="11" name="Forma1_18"/>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8"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2. il contributo è destinato al finanziamento di una specifica attività o evento, senza aspetti anche marginali di natura commerciale (bigliettazione, sponsor, servizi bar, etc.)</w:t>
            </w:r>
          </w:p>
          <w:p>
            <w:pPr>
              <w:pStyle w:val="Normal"/>
              <w:numPr>
                <w:ilvl w:val="0"/>
                <w:numId w:val="0"/>
              </w:numPr>
              <w:bidi w:val="0"/>
              <w:snapToGrid w:val="false"/>
              <w:ind w:left="360" w:hanging="0"/>
              <w:jc w:val="left"/>
              <w:rPr>
                <w:rFonts w:ascii="Times New Roman" w:hAnsi="Times New Roman"/>
                <w:bCs/>
                <w:sz w:val="20"/>
                <w:szCs w:val="20"/>
              </w:rPr>
            </w:pPr>
            <w:r>
              <mc:AlternateContent>
                <mc:Choice Requires="wps">
                  <w:drawing>
                    <wp:anchor behindDoc="0" distT="0" distB="0" distL="0" distR="0" simplePos="0" locked="0" layoutInCell="1" allowOverlap="1" relativeHeight="22">
                      <wp:simplePos x="0" y="0"/>
                      <wp:positionH relativeFrom="column">
                        <wp:posOffset>90805</wp:posOffset>
                      </wp:positionH>
                      <wp:positionV relativeFrom="paragraph">
                        <wp:posOffset>48895</wp:posOffset>
                      </wp:positionV>
                      <wp:extent cx="93980" cy="86360"/>
                      <wp:effectExtent l="0" t="0" r="0" b="0"/>
                      <wp:wrapNone/>
                      <wp:docPr id="12" name="Forma1_19"/>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9"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Cs/>
                <w:sz w:val="20"/>
                <w:szCs w:val="20"/>
              </w:rPr>
              <w:t>3.  finalizzata all’acquisto di beni strumentali  (conto capitale), ai sensi del comma 2 art. 28 del D.P.R. n. 600/1973;</w:t>
            </w:r>
          </w:p>
          <w:p>
            <w:pPr>
              <w:pStyle w:val="Normal"/>
              <w:numPr>
                <w:ilvl w:val="0"/>
                <w:numId w:val="0"/>
              </w:numPr>
              <w:bidi w:val="0"/>
              <w:snapToGrid w:val="false"/>
              <w:ind w:left="360" w:hanging="0"/>
              <w:jc w:val="left"/>
              <w:rPr>
                <w:rFonts w:ascii="Times New Roman" w:hAnsi="Times New Roman"/>
                <w:sz w:val="20"/>
                <w:szCs w:val="20"/>
              </w:rPr>
            </w:pPr>
            <w:r>
              <mc:AlternateContent>
                <mc:Choice Requires="wps">
                  <w:drawing>
                    <wp:anchor behindDoc="0" distT="0" distB="0" distL="0" distR="0" simplePos="0" locked="0" layoutInCell="1" allowOverlap="1" relativeHeight="23">
                      <wp:simplePos x="0" y="0"/>
                      <wp:positionH relativeFrom="column">
                        <wp:posOffset>90805</wp:posOffset>
                      </wp:positionH>
                      <wp:positionV relativeFrom="paragraph">
                        <wp:posOffset>48895</wp:posOffset>
                      </wp:positionV>
                      <wp:extent cx="93980" cy="86360"/>
                      <wp:effectExtent l="0" t="0" r="0" b="0"/>
                      <wp:wrapNone/>
                      <wp:docPr id="13" name="Forma1_20"/>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0"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Cs/>
                <w:sz w:val="20"/>
                <w:szCs w:val="20"/>
              </w:rPr>
              <w:t>4. il soggetto beneficiario del contributo è un’organizzazione senza scopo di lucro di cui all’art. 4 del D.lgs. n. 117/2017 s,m.i.;</w:t>
            </w:r>
          </w:p>
          <w:p>
            <w:pPr>
              <w:pStyle w:val="Normal"/>
              <w:numPr>
                <w:ilvl w:val="0"/>
                <w:numId w:val="0"/>
              </w:numPr>
              <w:bidi w:val="0"/>
              <w:snapToGrid w:val="false"/>
              <w:ind w:left="360" w:hanging="0"/>
              <w:jc w:val="both"/>
              <w:rPr>
                <w:rFonts w:ascii="Times New Roman" w:hAnsi="Times New Roman"/>
                <w:sz w:val="20"/>
                <w:szCs w:val="20"/>
              </w:rPr>
            </w:pPr>
            <w:r>
              <mc:AlternateContent>
                <mc:Choice Requires="wps">
                  <w:drawing>
                    <wp:anchor behindDoc="0" distT="0" distB="0" distL="0" distR="0" simplePos="0" locked="0" layoutInCell="1" allowOverlap="1" relativeHeight="24">
                      <wp:simplePos x="0" y="0"/>
                      <wp:positionH relativeFrom="column">
                        <wp:posOffset>90805</wp:posOffset>
                      </wp:positionH>
                      <wp:positionV relativeFrom="paragraph">
                        <wp:posOffset>48895</wp:posOffset>
                      </wp:positionV>
                      <wp:extent cx="93980" cy="86360"/>
                      <wp:effectExtent l="0" t="0" r="0" b="0"/>
                      <wp:wrapNone/>
                      <wp:docPr id="14" name="Forma1_21"/>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1"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 xml:space="preserve">5. il soggetto beneficiario del contributo e un’Associazione o un Ente operante in campo musicale ai sensi del </w:t>
            </w:r>
            <w:r>
              <w:rPr>
                <w:rFonts w:ascii="Times New Roman" w:hAnsi="Times New Roman"/>
                <w:bCs/>
                <w:sz w:val="20"/>
                <w:szCs w:val="20"/>
              </w:rPr>
              <w:t>combinato disposto dal comma 2 art. 2 della Legge n. 54/1980 e dalla Legge n. 800/1967;</w:t>
            </w:r>
          </w:p>
          <w:p>
            <w:pPr>
              <w:pStyle w:val="Normal"/>
              <w:numPr>
                <w:ilvl w:val="0"/>
                <w:numId w:val="0"/>
              </w:numPr>
              <w:bidi w:val="0"/>
              <w:snapToGrid w:val="false"/>
              <w:ind w:left="360" w:hanging="0"/>
              <w:jc w:val="left"/>
              <w:rPr>
                <w:rFonts w:ascii="Times New Roman" w:hAnsi="Times New Roman"/>
                <w:sz w:val="20"/>
                <w:szCs w:val="20"/>
              </w:rPr>
            </w:pPr>
            <w:r>
              <mc:AlternateContent>
                <mc:Choice Requires="wps">
                  <w:drawing>
                    <wp:anchor behindDoc="0" distT="0" distB="0" distL="0" distR="0" simplePos="0" locked="0" layoutInCell="1" allowOverlap="1" relativeHeight="25">
                      <wp:simplePos x="0" y="0"/>
                      <wp:positionH relativeFrom="column">
                        <wp:posOffset>90805</wp:posOffset>
                      </wp:positionH>
                      <wp:positionV relativeFrom="paragraph">
                        <wp:posOffset>48895</wp:posOffset>
                      </wp:positionV>
                      <wp:extent cx="93980" cy="86360"/>
                      <wp:effectExtent l="0" t="0" r="0" b="0"/>
                      <wp:wrapNone/>
                      <wp:docPr id="15" name="Forma1_22"/>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2"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Cs/>
                <w:sz w:val="20"/>
                <w:szCs w:val="20"/>
              </w:rPr>
              <w:t>6. il soggetto beneficiario del contributo è un Ente pubblico ASP –Azienda di Servizi alla Persona – (ex IPAB)  e il contributo corrisposto è destinato  all’esercizio di attività assistenziali e sanitarie;</w:t>
            </w:r>
          </w:p>
          <w:p>
            <w:pPr>
              <w:pStyle w:val="Normal"/>
              <w:numPr>
                <w:ilvl w:val="0"/>
                <w:numId w:val="0"/>
              </w:numPr>
              <w:bidi w:val="0"/>
              <w:snapToGrid w:val="false"/>
              <w:ind w:left="360" w:hanging="0"/>
              <w:jc w:val="left"/>
              <w:rPr>
                <w:rFonts w:ascii="Times New Roman" w:hAnsi="Times New Roman"/>
                <w:bCs/>
                <w:sz w:val="20"/>
                <w:szCs w:val="20"/>
              </w:rPr>
            </w:pPr>
            <w:r>
              <mc:AlternateContent>
                <mc:Choice Requires="wps">
                  <w:drawing>
                    <wp:anchor behindDoc="0" distT="0" distB="0" distL="0" distR="0" simplePos="0" locked="0" layoutInCell="1" allowOverlap="1" relativeHeight="26">
                      <wp:simplePos x="0" y="0"/>
                      <wp:positionH relativeFrom="column">
                        <wp:posOffset>90805</wp:posOffset>
                      </wp:positionH>
                      <wp:positionV relativeFrom="paragraph">
                        <wp:posOffset>48895</wp:posOffset>
                      </wp:positionV>
                      <wp:extent cx="93980" cy="86360"/>
                      <wp:effectExtent l="0" t="0" r="0" b="0"/>
                      <wp:wrapNone/>
                      <wp:docPr id="16" name="Forma1_23"/>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3"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Cs/>
                <w:sz w:val="20"/>
                <w:szCs w:val="20"/>
              </w:rPr>
              <w:t>7. il soggetto beneficiario del contributo è un ente pubblico (art. 74 T.U.I.R.) e il contributo corrisposto è destinato al perseguimento dei fini istituzionali (Risoluzione del Ministero delle Finanze del 25/08/1989 prot. 606);</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7">
                      <wp:simplePos x="0" y="0"/>
                      <wp:positionH relativeFrom="column">
                        <wp:posOffset>90805</wp:posOffset>
                      </wp:positionH>
                      <wp:positionV relativeFrom="paragraph">
                        <wp:posOffset>48895</wp:posOffset>
                      </wp:positionV>
                      <wp:extent cx="93980" cy="86360"/>
                      <wp:effectExtent l="0" t="0" r="0" b="0"/>
                      <wp:wrapNone/>
                      <wp:docPr id="17" name="Forma1_24"/>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4" fillcolor="white" stroked="t" style="position:absolute;margin-left:7.15pt;margin-top:3.85pt;width:7.3pt;height:6.7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8. altri motivi di esenzione (specificare il titolo e il riferimento normativo)</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0">
                      <wp:simplePos x="0" y="0"/>
                      <wp:positionH relativeFrom="column">
                        <wp:posOffset>90805</wp:posOffset>
                      </wp:positionH>
                      <wp:positionV relativeFrom="paragraph">
                        <wp:posOffset>48895</wp:posOffset>
                      </wp:positionV>
                      <wp:extent cx="93980" cy="86360"/>
                      <wp:effectExtent l="0" t="0" r="0" b="0"/>
                      <wp:wrapNone/>
                      <wp:docPr id="18" name="Forma1_7"/>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7"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applicare il seguente contratto collettivo di lavoro e i rispettivi integrativi territoriali a tutto il personale e, se cooperativa, anche ai soci:______________________________</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525"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1">
                      <wp:simplePos x="0" y="0"/>
                      <wp:positionH relativeFrom="column">
                        <wp:posOffset>90805</wp:posOffset>
                      </wp:positionH>
                      <wp:positionV relativeFrom="paragraph">
                        <wp:posOffset>48895</wp:posOffset>
                      </wp:positionV>
                      <wp:extent cx="93980" cy="86360"/>
                      <wp:effectExtent l="0" t="0" r="0" b="0"/>
                      <wp:wrapNone/>
                      <wp:docPr id="19" name="Forma1_8"/>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8"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essere in regola con gli obblighi contributivi e previdenziali deducibili dal DURC di cui alla L. 266/2002 e al D.Lgs. 276/2003;</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394"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2">
                      <wp:simplePos x="0" y="0"/>
                      <wp:positionH relativeFrom="column">
                        <wp:posOffset>90805</wp:posOffset>
                      </wp:positionH>
                      <wp:positionV relativeFrom="paragraph">
                        <wp:posOffset>48895</wp:posOffset>
                      </wp:positionV>
                      <wp:extent cx="93980" cy="86360"/>
                      <wp:effectExtent l="0" t="0" r="0" b="0"/>
                      <wp:wrapNone/>
                      <wp:docPr id="20" name="Forma1_9"/>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9"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sz w:val="20"/>
                <w:szCs w:val="20"/>
              </w:rPr>
            </w:pPr>
            <w:r>
              <w:rPr>
                <w:rFonts w:ascii="Times New Roman" w:hAnsi="Times New Roman"/>
                <w:bCs/>
                <w:sz w:val="20"/>
                <w:szCs w:val="20"/>
              </w:rPr>
              <w:t>di essere in regola con il rispetto delle norme sulla sicurezza dei luoghi di lavoro (D.Lgs 81/2008), nonché il rispetto di tutti gli adempimenti di legge nei confronti del personale o dei soci, in caso di cooperative – ovvero - di non aver commesso gravi infrazioni debitamente accertate, alle norme in materia di sicurezza e ad ogni altro obbligo derivante dai rapporti di lavoro;</w:t>
            </w:r>
          </w:p>
        </w:tc>
      </w:tr>
      <w:tr>
        <w:trPr>
          <w:trHeight w:val="225"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528"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13">
                      <wp:simplePos x="0" y="0"/>
                      <wp:positionH relativeFrom="column">
                        <wp:posOffset>90805</wp:posOffset>
                      </wp:positionH>
                      <wp:positionV relativeFrom="paragraph">
                        <wp:posOffset>48895</wp:posOffset>
                      </wp:positionV>
                      <wp:extent cx="93980" cy="86360"/>
                      <wp:effectExtent l="0" t="0" r="0" b="0"/>
                      <wp:wrapNone/>
                      <wp:docPr id="21" name="Forma1_10"/>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0"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essere in regola con gli obblighi relativi al pagamento dei contributi previdenziali e assistenziali a favore dei lavoratori, secondo la legislazione dello stato, come accertabile dalla posizione assicurativa di cui ai seguenti dati, ovvero di non aver commesso violazioni gravi, definitivamente accertate, a tali norme:</w:t>
            </w:r>
          </w:p>
          <w:tbl>
            <w:tblPr>
              <w:tblW w:w="10130" w:type="dxa"/>
              <w:jc w:val="left"/>
              <w:tblInd w:w="-205" w:type="dxa"/>
              <w:tblCellMar>
                <w:top w:w="0" w:type="dxa"/>
                <w:left w:w="0" w:type="dxa"/>
                <w:bottom w:w="0" w:type="dxa"/>
                <w:right w:w="0" w:type="dxa"/>
              </w:tblCellMar>
            </w:tblPr>
            <w:tblGrid>
              <w:gridCol w:w="595"/>
              <w:gridCol w:w="1943"/>
              <w:gridCol w:w="1642"/>
              <w:gridCol w:w="2295"/>
              <w:gridCol w:w="730"/>
              <w:gridCol w:w="2924"/>
            </w:tblGrid>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INPS</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448"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INAIL</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codice n.</w:t>
                  </w:r>
                </w:p>
              </w:tc>
              <w:tc>
                <w:tcPr>
                  <w:tcW w:w="22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730" w:type="dxa"/>
                  <w:tcBorders/>
                </w:tcPr>
                <w:p>
                  <w:pPr>
                    <w:pStyle w:val="Normal"/>
                    <w:bidi w:val="0"/>
                    <w:jc w:val="both"/>
                    <w:rPr>
                      <w:rFonts w:ascii="Times New Roman" w:hAnsi="Times New Roman"/>
                      <w:bCs/>
                      <w:sz w:val="20"/>
                      <w:szCs w:val="20"/>
                    </w:rPr>
                  </w:pPr>
                  <w:r>
                    <w:rPr>
                      <w:rFonts w:ascii="Times New Roman" w:hAnsi="Times New Roman"/>
                      <w:bCs/>
                      <w:sz w:val="20"/>
                      <w:szCs w:val="20"/>
                    </w:rPr>
                    <w:t>n. pat</w:t>
                  </w:r>
                </w:p>
              </w:tc>
              <w:tc>
                <w:tcPr>
                  <w:tcW w:w="2924"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Altro  Istituto</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bl>
          <w:p>
            <w:pPr>
              <w:pStyle w:val="Normal"/>
              <w:bidi w:val="0"/>
              <w:jc w:val="both"/>
              <w:rPr>
                <w:rFonts w:ascii="Times New Roman" w:hAnsi="Times New Roman"/>
                <w:bCs/>
                <w:sz w:val="20"/>
                <w:szCs w:val="20"/>
              </w:rPr>
            </w:pPr>
            <w:r>
              <w:rPr>
                <w:rFonts w:ascii="Times New Roman" w:hAnsi="Times New Roman"/>
                <w:bCs/>
                <w:sz w:val="20"/>
                <w:szCs w:val="20"/>
              </w:rPr>
            </w:r>
          </w:p>
        </w:tc>
      </w:tr>
      <w:tr>
        <w:trPr>
          <w:trHeight w:val="242"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u w:val="single"/>
              </w:rPr>
            </w:pPr>
            <w:r>
              <w:rPr>
                <w:rFonts w:ascii="Times New Roman" w:hAnsi="Times New Roman"/>
                <w:bCs/>
                <w:sz w:val="20"/>
                <w:szCs w:val="20"/>
                <w:u w:val="single"/>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4">
                      <wp:simplePos x="0" y="0"/>
                      <wp:positionH relativeFrom="column">
                        <wp:posOffset>90805</wp:posOffset>
                      </wp:positionH>
                      <wp:positionV relativeFrom="paragraph">
                        <wp:posOffset>48895</wp:posOffset>
                      </wp:positionV>
                      <wp:extent cx="93980" cy="86360"/>
                      <wp:effectExtent l="0" t="0" r="0" b="0"/>
                      <wp:wrapNone/>
                      <wp:docPr id="22" name="Forma1_11"/>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1"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rFonts w:ascii="Times New Roman" w:hAnsi="Times New Roman"/>
                <w:bCs/>
                <w:sz w:val="20"/>
                <w:szCs w:val="20"/>
              </w:rPr>
            </w:pPr>
            <w:r>
              <w:rPr>
                <w:rFonts w:ascii="Times New Roman" w:hAnsi="Times New Roman"/>
                <w:bCs/>
                <w:sz w:val="20"/>
                <w:szCs w:val="20"/>
              </w:rPr>
              <w:t>di trovarsi in regola con gli obblighi concernenti il pagamento in materia di imposte e tasse, secondo la legislazione del proprio stato, ovvero, di non aver commesso violazioni definitivamente accertate rispetto a tali obblighi;</w:t>
            </w:r>
          </w:p>
        </w:tc>
      </w:tr>
      <w:tr>
        <w:trPr>
          <w:trHeight w:val="299"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c>
          <w:tcPr>
            <w:tcW w:w="9703" w:type="dxa"/>
            <w:tcBorders/>
          </w:tcPr>
          <w:p>
            <w:pPr>
              <w:pStyle w:val="Normal"/>
              <w:spacing w:lineRule="auto" w:line="276"/>
              <w:jc w:val="both"/>
              <w:rPr/>
            </w:pPr>
            <w:r>
              <w:rPr>
                <w:rFonts w:cs="Times New Roman" w:ascii="Times New Roman" w:hAnsi="Times New Roman"/>
                <w:sz w:val="20"/>
                <w:szCs w:val="20"/>
                <w:lang w:eastAsia="it-IT"/>
              </w:rPr>
              <w:t xml:space="preserve">di trovarsi nella seguente posizione per quanto riguarda gli adempimenti previsti dalle norme sull’I.V.A. </w:t>
            </w:r>
            <w:r>
              <w:rPr>
                <w:rFonts w:cs="Times New Roman" w:ascii="Times New Roman" w:hAnsi="Times New Roman"/>
                <w:i/>
                <w:sz w:val="20"/>
                <w:szCs w:val="20"/>
                <w:lang w:eastAsia="it-IT"/>
              </w:rPr>
              <w:t>(barrare la casella corrispondente alla propria posizione)</w:t>
            </w:r>
            <w:r>
              <w:rPr>
                <w:rFonts w:cs="Times New Roman" w:ascii="Times New Roman" w:hAnsi="Times New Roman"/>
                <w:sz w:val="20"/>
                <w:szCs w:val="20"/>
                <w:lang w:eastAsia="it-IT"/>
              </w:rPr>
              <w:t>:</w:t>
            </w:r>
          </w:p>
        </w:tc>
      </w:tr>
      <w:tr>
        <w:trPr>
          <w:trHeight w:val="30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8">
                      <wp:simplePos x="0" y="0"/>
                      <wp:positionH relativeFrom="column">
                        <wp:posOffset>90805</wp:posOffset>
                      </wp:positionH>
                      <wp:positionV relativeFrom="paragraph">
                        <wp:posOffset>48895</wp:posOffset>
                      </wp:positionV>
                      <wp:extent cx="93980" cy="86360"/>
                      <wp:effectExtent l="0" t="0" r="0" b="0"/>
                      <wp:wrapNone/>
                      <wp:docPr id="23" name="Forma1_15"/>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5"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snapToGrid w:val="false"/>
              <w:spacing w:lineRule="auto" w:line="276"/>
              <w:jc w:val="both"/>
              <w:rPr/>
            </w:pPr>
            <w:r>
              <w:rPr>
                <w:rFonts w:ascii="Times New Roman" w:hAnsi="Times New Roman"/>
                <w:b w:val="false"/>
                <w:bCs/>
                <w:i w:val="false"/>
                <w:caps w:val="false"/>
                <w:smallCaps w:val="false"/>
                <w:color w:val="000000"/>
                <w:spacing w:val="0"/>
                <w:sz w:val="20"/>
                <w:szCs w:val="20"/>
              </w:rPr>
              <w:t xml:space="preserve"> </w:t>
            </w:r>
            <w:r>
              <w:rPr>
                <w:rFonts w:cs="Times New Roman" w:ascii="Times New Roman" w:hAnsi="Times New Roman"/>
                <w:b w:val="false"/>
                <w:bCs/>
                <w:i w:val="false"/>
                <w:caps w:val="false"/>
                <w:smallCaps w:val="false"/>
                <w:color w:val="000000"/>
                <w:spacing w:val="0"/>
                <w:sz w:val="20"/>
                <w:szCs w:val="20"/>
                <w:lang w:eastAsia="it-IT"/>
              </w:rPr>
              <w:t>I.V.A. detraibile, e quindi non rappresenta un costo per il proponente</w:t>
            </w:r>
          </w:p>
        </w:tc>
      </w:tr>
      <w:tr>
        <w:trPr>
          <w:trHeight w:val="287" w:hRule="atLeast"/>
        </w:trPr>
        <w:tc>
          <w:tcPr>
            <w:tcW w:w="10149" w:type="dxa"/>
            <w:gridSpan w:val="2"/>
            <w:tcBorders/>
          </w:tcPr>
          <w:p>
            <w:pPr>
              <w:pStyle w:val="Normal"/>
              <w:bidi w:val="0"/>
              <w:snapToGrid w:val="false"/>
              <w:spacing w:lineRule="auto" w:line="276"/>
              <w:jc w:val="center"/>
              <w:rPr>
                <w:rFonts w:ascii="Times New Roman" w:hAnsi="Times New Roman" w:eastAsia="NSimSun" w:cs="Arial"/>
                <w:bCs/>
                <w:color w:val="auto"/>
                <w:kern w:val="2"/>
                <w:sz w:val="20"/>
                <w:szCs w:val="20"/>
                <w:lang w:val="it-IT" w:eastAsia="zh-CN" w:bidi="hi-IN"/>
              </w:rPr>
            </w:pPr>
            <w:r>
              <w:rPr>
                <w:rFonts w:eastAsia="NSimSun" w:cs="Arial" w:ascii="Times New Roman" w:hAnsi="Times New Roman"/>
                <w:bCs/>
                <w:color w:val="000000"/>
                <w:kern w:val="2"/>
                <w:sz w:val="20"/>
                <w:szCs w:val="20"/>
                <w:u w:val="single"/>
                <w:lang w:val="it-IT" w:eastAsia="zh-CN" w:bidi="hi-IN"/>
              </w:rPr>
              <w:t>oppure</w:t>
            </w:r>
          </w:p>
        </w:tc>
      </w:tr>
      <w:tr>
        <w:trPr>
          <w:trHeight w:val="288"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9">
                      <wp:simplePos x="0" y="0"/>
                      <wp:positionH relativeFrom="column">
                        <wp:posOffset>90805</wp:posOffset>
                      </wp:positionH>
                      <wp:positionV relativeFrom="paragraph">
                        <wp:posOffset>48895</wp:posOffset>
                      </wp:positionV>
                      <wp:extent cx="93980" cy="86360"/>
                      <wp:effectExtent l="0" t="0" r="0" b="0"/>
                      <wp:wrapNone/>
                      <wp:docPr id="24" name="Forma1_16"/>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6"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snapToGrid w:val="false"/>
              <w:spacing w:lineRule="auto" w:line="276"/>
              <w:jc w:val="both"/>
              <w:rPr/>
            </w:pPr>
            <w:r>
              <w:rPr>
                <w:rFonts w:cs="Times New Roman" w:ascii="Times New Roman" w:hAnsi="Times New Roman"/>
                <w:b w:val="false"/>
                <w:bCs/>
                <w:i w:val="false"/>
                <w:caps w:val="false"/>
                <w:smallCaps w:val="false"/>
                <w:color w:val="000000"/>
                <w:spacing w:val="0"/>
                <w:sz w:val="20"/>
                <w:szCs w:val="20"/>
                <w:lang w:eastAsia="it-IT"/>
              </w:rPr>
              <w:t>I.V.A. non detraibile e quindi rappresenta un costo per il proponente</w:t>
            </w:r>
          </w:p>
        </w:tc>
      </w:tr>
      <w:tr>
        <w:trPr>
          <w:trHeight w:val="225"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5">
                      <wp:simplePos x="0" y="0"/>
                      <wp:positionH relativeFrom="column">
                        <wp:posOffset>90805</wp:posOffset>
                      </wp:positionH>
                      <wp:positionV relativeFrom="paragraph">
                        <wp:posOffset>48895</wp:posOffset>
                      </wp:positionV>
                      <wp:extent cx="93980" cy="86360"/>
                      <wp:effectExtent l="0" t="0" r="0" b="0"/>
                      <wp:wrapNone/>
                      <wp:docPr id="25" name="Forma1_12"/>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2"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rFonts w:ascii="Times New Roman" w:hAnsi="Times New Roman" w:eastAsia="NSimSun" w:cs="Times New Roman"/>
                <w:b w:val="false"/>
                <w:b w:val="false"/>
                <w:bCs/>
                <w:i w:val="false"/>
                <w:i w:val="false"/>
                <w:caps w:val="false"/>
                <w:smallCaps w:val="false"/>
                <w:color w:val="000000"/>
                <w:spacing w:val="0"/>
                <w:kern w:val="2"/>
                <w:sz w:val="20"/>
                <w:szCs w:val="20"/>
                <w:lang w:val="it-IT" w:eastAsia="it-IT" w:bidi="hi-IN"/>
              </w:rPr>
            </w:pPr>
            <w:r>
              <w:rPr>
                <w:rFonts w:eastAsia="NSimSun" w:cs="Times New Roman" w:ascii="Times New Roman" w:hAnsi="Times New Roman"/>
                <w:b w:val="false"/>
                <w:bCs/>
                <w:i w:val="false"/>
                <w:caps w:val="false"/>
                <w:smallCaps w:val="false"/>
                <w:color w:val="000000"/>
                <w:spacing w:val="0"/>
                <w:kern w:val="2"/>
                <w:sz w:val="20"/>
                <w:szCs w:val="20"/>
                <w:lang w:val="it-IT" w:eastAsia="it-IT" w:bidi="hi-IN"/>
              </w:rPr>
              <w:t>di essere consapevole che, ai sensi dell’art 6 del GDPR –  (General Data Protection Regulation)  679/2016 i dati acquisiti sono previsti dalle disposizioni vigenti ai fini del procedimento amministrativo per il quale sono richiesti e verranno utilizzati solo per tale scopo e che il Comune di Firenze effettuerà tutti i debiti accertamenti delle dichiarazioni rese, presso gli uffici e gli istituti competenti, non omettendo l’eventuale trasmissione degli atti alla Procura della Repubblica, per quanto di specifica competenza, in caso di riscontrata mendacità;</w:t>
            </w:r>
          </w:p>
        </w:tc>
      </w:tr>
      <w:tr>
        <w:trPr>
          <w:trHeight w:val="212"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6">
                      <wp:simplePos x="0" y="0"/>
                      <wp:positionH relativeFrom="column">
                        <wp:posOffset>90805</wp:posOffset>
                      </wp:positionH>
                      <wp:positionV relativeFrom="paragraph">
                        <wp:posOffset>48895</wp:posOffset>
                      </wp:positionV>
                      <wp:extent cx="93980" cy="86360"/>
                      <wp:effectExtent l="0" t="0" r="0" b="0"/>
                      <wp:wrapNone/>
                      <wp:docPr id="26" name="Forma1_13"/>
                      <a:graphic xmlns:a="http://schemas.openxmlformats.org/drawingml/2006/main">
                        <a:graphicData uri="http://schemas.microsoft.com/office/word/2010/wordprocessingShape">
                          <wps:wsp>
                            <wps:cNvSpPr/>
                            <wps:spPr>
                              <a:xfrm>
                                <a:off x="0" y="0"/>
                                <a:ext cx="93240" cy="8568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3" fillcolor="white" stroked="t" style="position:absolute;margin-left:7.15pt;margin-top:3.85pt;width:7.3pt;height:6.7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pPr>
            <w:r>
              <w:rPr>
                <w:rFonts w:cs="Times New Roman" w:ascii="Times New Roman" w:hAnsi="Times New Roman"/>
                <w:sz w:val="20"/>
                <w:szCs w:val="20"/>
                <w:lang w:eastAsia="it-IT"/>
              </w:rPr>
              <w:t>di impegnarsi a comunicare tempestivamente alla Direzione Cultura e Sport – Servizio Attività Culturali, Politiche Giovanili e Pari Opportunità, ogni eventuale variazione che intervenga rispetto a quanto dichiarato, congiuntamente ad una nuova dichiarazione sostitutiva di atto notorio ai sensi della vigente normativa.</w:t>
            </w:r>
          </w:p>
        </w:tc>
      </w:tr>
      <w:tr>
        <w:trPr>
          <w:trHeight w:val="236" w:hRule="atLeast"/>
        </w:trPr>
        <w:tc>
          <w:tcPr>
            <w:tcW w:w="10149" w:type="dxa"/>
            <w:gridSpan w:val="2"/>
            <w:tcBorders/>
          </w:tcPr>
          <w:p>
            <w:pPr>
              <w:pStyle w:val="Normal"/>
              <w:numPr>
                <w:ilvl w:val="0"/>
                <w:numId w:val="0"/>
              </w:numPr>
              <w:bidi w:val="0"/>
              <w:snapToGrid w:val="false"/>
              <w:spacing w:lineRule="auto" w:line="360"/>
              <w:ind w:left="0" w:hanging="0"/>
              <w:jc w:val="center"/>
              <w:rPr>
                <w:rFonts w:ascii="Times New Roman" w:hAnsi="Times New Roman" w:cs="Calibri;Calibri"/>
                <w:b/>
                <w:b/>
                <w:bCs/>
                <w:sz w:val="20"/>
                <w:szCs w:val="20"/>
              </w:rPr>
            </w:pPr>
            <w:r>
              <w:rPr>
                <w:rFonts w:cs="Calibri;Calibri" w:ascii="Times New Roman" w:hAnsi="Times New Roman"/>
                <w:b/>
                <w:bCs/>
                <w:sz w:val="20"/>
                <w:szCs w:val="20"/>
              </w:rPr>
              <w:t>Firma del legale rappresentante</w:t>
            </w:r>
          </w:p>
          <w:p>
            <w:pPr>
              <w:pStyle w:val="Normal"/>
              <w:bidi w:val="0"/>
              <w:snapToGrid w:val="false"/>
              <w:spacing w:lineRule="auto" w:line="360"/>
              <w:jc w:val="both"/>
              <w:rPr>
                <w:rFonts w:ascii="Times New Roman" w:hAnsi="Times New Roman" w:cs="Calibri;Calibri"/>
                <w:bCs/>
                <w:sz w:val="20"/>
                <w:szCs w:val="20"/>
              </w:rPr>
            </w:pPr>
            <w:r>
              <w:rPr>
                <w:rFonts w:cs="Calibri;Calibri" w:ascii="Times New Roman" w:hAnsi="Times New Roman"/>
                <w:bCs/>
                <w:sz w:val="20"/>
                <w:szCs w:val="20"/>
              </w:rPr>
            </w:r>
          </w:p>
          <w:p>
            <w:pPr>
              <w:pStyle w:val="Normal"/>
              <w:numPr>
                <w:ilvl w:val="0"/>
                <w:numId w:val="0"/>
              </w:numPr>
              <w:bidi w:val="0"/>
              <w:snapToGrid w:val="false"/>
              <w:spacing w:lineRule="auto" w:line="360"/>
              <w:ind w:left="0" w:hanging="0"/>
              <w:jc w:val="center"/>
              <w:rPr>
                <w:rFonts w:ascii="Times New Roman" w:hAnsi="Times New Roman" w:cs="Calibri;Calibri"/>
                <w:bCs/>
                <w:sz w:val="20"/>
                <w:szCs w:val="20"/>
              </w:rPr>
            </w:pPr>
            <w:r>
              <w:rPr>
                <w:rFonts w:cs="Calibri;Calibri" w:ascii="Times New Roman" w:hAnsi="Times New Roman"/>
                <w:bCs/>
                <w:sz w:val="20"/>
                <w:szCs w:val="20"/>
              </w:rPr>
              <w:t>___________________________________________</w:t>
            </w:r>
          </w:p>
        </w:tc>
      </w:tr>
      <w:tr>
        <w:trPr>
          <w:trHeight w:val="550" w:hRule="atLeast"/>
        </w:trPr>
        <w:tc>
          <w:tcPr>
            <w:tcW w:w="10149" w:type="dxa"/>
            <w:gridSpan w:val="2"/>
            <w:tcBorders/>
          </w:tcPr>
          <w:p>
            <w:pPr>
              <w:pStyle w:val="Normal"/>
              <w:numPr>
                <w:ilvl w:val="0"/>
                <w:numId w:val="0"/>
              </w:numPr>
              <w:bidi w:val="0"/>
              <w:ind w:left="0" w:hanging="0"/>
              <w:jc w:val="center"/>
              <w:rPr>
                <w:rFonts w:ascii="Times New Roman" w:hAnsi="Times New Roman"/>
                <w:sz w:val="20"/>
                <w:szCs w:val="20"/>
              </w:rPr>
            </w:pPr>
            <w:r>
              <w:rPr>
                <w:rFonts w:cs="Garamond" w:ascii="Times New Roman" w:hAnsi="Times New Roman"/>
                <w:b/>
                <w:bCs/>
                <w:sz w:val="20"/>
                <w:szCs w:val="20"/>
              </w:rPr>
              <w:t>Informativa Privacy ai sensi degli artt. 13-14 del GDPR (General Data Protection Regulation) 679/2016 e della normativa nazionale sulla protezione dei dati personali.</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 xml:space="preserve">Il Comune di Firenze, in qualità di titolare (con sede in Palazzo Vecchio – Piazza della Signoria, IT – 50122 – P.IVA 01307110484; PEC:protocollo@pec.comune.fi.it; Centralino: + 39055055), tratterà i dati personali conferiti con modalità prevalentemente informatiche e telematiche, per le finalità previste dal Regolamento (UE) 2016/679, in particolare per l’esecuzione dei propri compiti di interesse pubblico o comunque connessi all’esercizio dei propri pubblici poteri, ivi incluse le finalità di archiviazione, di ricerca storica e di analisi per scopi statistici. </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Il conferimento dei dati personali di cui alla presente dichiarazione è obbligatorio e il loro mancato inserimento non consente di procedere con l’elaborazione dell’istanza e dell’eventuale concessione del contributo.</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 dati saranno trattati per tutto il tempo necessario alla gestione della procedura nonché, successivamente, per finalità di archiviazione a tempo indeterminato. I dati saranno conservati in conformità alle norme sulla conservazione della documentazione amministrativa.</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t xml:space="preserve">I dati saranno trattati esclusivamente dal personale del Comune. </w:t>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 dati saranno comunicati a terzi e diffusi nei soli casi previsti dalla vigente normativa generale o di settore.</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t>Il Sub-Titolare del trattamento è la Dirigente del Servizio Attività Culturali e Politiche Giovanili della  Direzione Cultura e Sport.</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r>
          </w:p>
          <w:p>
            <w:pPr>
              <w:pStyle w:val="Normal"/>
              <w:numPr>
                <w:ilvl w:val="0"/>
                <w:numId w:val="0"/>
              </w:numPr>
              <w:bidi w:val="0"/>
              <w:snapToGrid w:val="false"/>
              <w:spacing w:lineRule="auto" w:line="276"/>
              <w:ind w:left="0" w:hanging="0"/>
              <w:jc w:val="left"/>
              <w:rPr>
                <w:rFonts w:ascii="Times New Roman" w:hAnsi="Times New Roman" w:cs="Calibri;Calibri"/>
                <w:b/>
                <w:b/>
                <w:bCs/>
                <w:sz w:val="20"/>
                <w:szCs w:val="20"/>
              </w:rPr>
            </w:pPr>
            <w:r>
              <w:rPr>
                <w:rFonts w:cs="Garamond" w:ascii="Times New Roman" w:hAnsi="Times New Roman"/>
                <w:b w:val="false"/>
                <w:bCs w:val="false"/>
                <w:sz w:val="20"/>
                <w:szCs w:val="20"/>
              </w:rPr>
              <w:t xml:space="preserve">Gli interessati hanno il diritto di chiedere al titolare del trattamento l’accesso ai dati personali e la rettifica o la cancellazione degli stessi o la limitazione del trattamento che li riguarda o di opporsi al trattamento (artt. 15 e ss. del </w:t>
            </w:r>
            <w:r>
              <w:rPr>
                <w:rFonts w:eastAsia="NSimSun" w:cs="Garamond" w:ascii="Times New Roman" w:hAnsi="Times New Roman"/>
                <w:b w:val="false"/>
                <w:bCs w:val="false"/>
                <w:color w:val="auto"/>
                <w:kern w:val="2"/>
                <w:sz w:val="20"/>
                <w:szCs w:val="20"/>
                <w:lang w:val="it-IT" w:eastAsia="zh-CN" w:bidi="hi-IN"/>
              </w:rPr>
              <w:t>GDPR</w:t>
            </w:r>
            <w:r>
              <w:rPr>
                <w:rFonts w:cs="Garamond" w:ascii="Times New Roman" w:hAnsi="Times New Roman"/>
                <w:b w:val="false"/>
                <w:bCs w:val="false"/>
                <w:sz w:val="20"/>
                <w:szCs w:val="20"/>
              </w:rPr>
              <w:t xml:space="preserve">). L’apposita istanza è presentata contattando il Responsabile della protezione dei dati presso il Comune (Comune di Firenze – Responsabile della Protezione dei dati Personali, Palazzo Medici Riccardi Via Cavour, n. 1 -  50129 Firenze – email: </w:t>
            </w:r>
            <w:hyperlink r:id="rId2">
              <w:r>
                <w:rPr>
                  <w:rStyle w:val="CollegamentoInternet"/>
                  <w:rFonts w:cs="Garamond" w:ascii="Times New Roman" w:hAnsi="Times New Roman"/>
                  <w:b w:val="false"/>
                  <w:bCs w:val="false"/>
                  <w:sz w:val="20"/>
                  <w:szCs w:val="20"/>
                </w:rPr>
                <w:t>rpdprivacy@comune.fi.it</w:t>
              </w:r>
            </w:hyperlink>
          </w:p>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p>
            <w:pPr>
              <w:pStyle w:val="Normal"/>
              <w:numPr>
                <w:ilvl w:val="0"/>
                <w:numId w:val="0"/>
              </w:numPr>
              <w:bidi w:val="0"/>
              <w:snapToGrid w:val="false"/>
              <w:ind w:left="0" w:hanging="0"/>
              <w:jc w:val="both"/>
              <w:rPr>
                <w:rFonts w:ascii="Times New Roman" w:hAnsi="Times New Roman"/>
                <w:bCs/>
                <w:sz w:val="20"/>
                <w:szCs w:val="20"/>
              </w:rPr>
            </w:pPr>
            <w:r>
              <w:rPr>
                <w:rFonts w:cs="Garamond" w:ascii="Times New Roman" w:hAnsi="Times New Roman"/>
                <w:bCs/>
                <w:sz w:val="20"/>
                <w:szCs w:val="20"/>
              </w:rPr>
              <w:t>Gli interessati che ritengono che il trattamento dei dati personali a loro riferiti avvenga in violazione di quanto previsto dal Regolamento hanno il diritto di proporre reclamo al Comune, come previsto dall’art. 77 del Regolamento stesso o di adire le opportune sedi giudiziarie (art. 79 del Regolamento).</w:t>
            </w:r>
          </w:p>
          <w:p>
            <w:pPr>
              <w:pStyle w:val="Normal"/>
              <w:numPr>
                <w:ilvl w:val="0"/>
                <w:numId w:val="0"/>
              </w:numPr>
              <w:bidi w:val="0"/>
              <w:snapToGrid w:val="false"/>
              <w:ind w:left="0" w:hanging="0"/>
              <w:jc w:val="both"/>
              <w:rPr>
                <w:rFonts w:ascii="Times New Roman" w:hAnsi="Times New Roman"/>
                <w:bCs/>
                <w:sz w:val="20"/>
                <w:szCs w:val="20"/>
              </w:rPr>
            </w:pPr>
            <w:r>
              <w:rPr>
                <w:rFonts w:eastAsia="Garamond" w:cs="Garamond" w:ascii="Times New Roman" w:hAnsi="Times New Roman"/>
                <w:bCs/>
                <w:sz w:val="20"/>
                <w:szCs w:val="20"/>
              </w:rPr>
              <w:t xml:space="preserve">                                                                       </w:t>
            </w:r>
          </w:p>
          <w:p>
            <w:pPr>
              <w:pStyle w:val="Normal"/>
              <w:numPr>
                <w:ilvl w:val="0"/>
                <w:numId w:val="0"/>
              </w:numPr>
              <w:bidi w:val="0"/>
              <w:snapToGrid w:val="false"/>
              <w:ind w:left="0" w:hanging="0"/>
              <w:jc w:val="center"/>
              <w:rPr>
                <w:rFonts w:ascii="Times New Roman" w:hAnsi="Times New Roman"/>
                <w:b/>
                <w:b/>
                <w:bCs/>
                <w:sz w:val="20"/>
                <w:szCs w:val="20"/>
              </w:rPr>
            </w:pPr>
            <w:r>
              <w:rPr>
                <w:rFonts w:cs="Garamond" w:ascii="Times New Roman" w:hAnsi="Times New Roman"/>
                <w:b/>
                <w:bCs/>
                <w:sz w:val="20"/>
                <w:szCs w:val="20"/>
              </w:rPr>
              <w:t xml:space="preserve">Firma del Legale rappresentante </w:t>
            </w:r>
          </w:p>
          <w:p>
            <w:pPr>
              <w:pStyle w:val="Normal"/>
              <w:bidi w:val="0"/>
              <w:snapToGrid w:val="false"/>
              <w:jc w:val="center"/>
              <w:rPr>
                <w:rFonts w:cs="Garamond"/>
              </w:rPr>
            </w:pPr>
            <w:r>
              <w:rPr>
                <w:rFonts w:cs="Garamond"/>
              </w:rPr>
            </w:r>
          </w:p>
          <w:p>
            <w:pPr>
              <w:pStyle w:val="Normal"/>
              <w:numPr>
                <w:ilvl w:val="0"/>
                <w:numId w:val="0"/>
              </w:numPr>
              <w:bidi w:val="0"/>
              <w:snapToGrid w:val="false"/>
              <w:spacing w:lineRule="auto" w:line="360"/>
              <w:ind w:left="0" w:hanging="0"/>
              <w:jc w:val="center"/>
              <w:rPr>
                <w:rFonts w:ascii="Times New Roman" w:hAnsi="Times New Roman" w:cs="Calibri;Calibri"/>
                <w:bCs/>
                <w:sz w:val="20"/>
                <w:szCs w:val="20"/>
              </w:rPr>
            </w:pPr>
            <w:r>
              <w:rPr>
                <w:rFonts w:cs="Garamond" w:ascii="Times New Roman" w:hAnsi="Times New Roman"/>
                <w:b w:val="false"/>
                <w:bCs/>
                <w:i w:val="false"/>
                <w:caps w:val="false"/>
                <w:smallCaps w:val="false"/>
                <w:color w:val="000000"/>
                <w:spacing w:val="0"/>
                <w:sz w:val="20"/>
                <w:szCs w:val="20"/>
              </w:rPr>
              <w:t>___________________________________________</w:t>
            </w:r>
          </w:p>
        </w:tc>
      </w:tr>
      <w:tr>
        <w:trPr>
          <w:trHeight w:val="550" w:hRule="atLeast"/>
        </w:trPr>
        <w:tc>
          <w:tcPr>
            <w:tcW w:w="10149" w:type="dxa"/>
            <w:gridSpan w:val="2"/>
            <w:tcBorders/>
          </w:tcPr>
          <w:p>
            <w:pPr>
              <w:pStyle w:val="Normal"/>
              <w:numPr>
                <w:ilvl w:val="0"/>
                <w:numId w:val="0"/>
              </w:numPr>
              <w:bidi w:val="0"/>
              <w:snapToGrid w:val="false"/>
              <w:ind w:left="0" w:hanging="0"/>
              <w:jc w:val="center"/>
              <w:rPr>
                <w:rFonts w:ascii="Times New Roman" w:hAnsi="Times New Roman"/>
                <w:b/>
                <w:b/>
                <w:bCs/>
                <w:i w:val="false"/>
                <w:i w:val="false"/>
                <w:caps w:val="false"/>
                <w:smallCaps w:val="false"/>
                <w:color w:val="000000"/>
                <w:spacing w:val="0"/>
                <w:sz w:val="20"/>
                <w:szCs w:val="20"/>
                <w:u w:val="single"/>
              </w:rPr>
            </w:pPr>
            <w:r>
              <w:rPr>
                <w:rFonts w:ascii="Times New Roman" w:hAnsi="Times New Roman"/>
                <w:b/>
                <w:bCs/>
                <w:i w:val="false"/>
                <w:caps w:val="false"/>
                <w:smallCaps w:val="false"/>
                <w:color w:val="000000"/>
                <w:spacing w:val="0"/>
                <w:sz w:val="20"/>
                <w:szCs w:val="20"/>
                <w:u w:val="single"/>
              </w:rPr>
              <w:t>Avvertenze</w:t>
            </w:r>
          </w:p>
          <w:p>
            <w:pPr>
              <w:pStyle w:val="Normal"/>
              <w:numPr>
                <w:ilvl w:val="0"/>
                <w:numId w:val="0"/>
              </w:numPr>
              <w:bidi w:val="0"/>
              <w:snapToGrid w:val="false"/>
              <w:ind w:left="0" w:hanging="0"/>
              <w:jc w:val="center"/>
              <w:rPr>
                <w:rFonts w:ascii="Times New Roman" w:hAnsi="Times New Roman"/>
                <w:b/>
                <w:b/>
                <w:bCs/>
                <w:i w:val="false"/>
                <w:i w:val="false"/>
                <w:caps w:val="false"/>
                <w:smallCaps w:val="false"/>
                <w:color w:val="000000"/>
                <w:spacing w:val="0"/>
                <w:sz w:val="20"/>
                <w:szCs w:val="20"/>
                <w:u w:val="single"/>
              </w:rPr>
            </w:pPr>
            <w:r>
              <w:rPr>
                <w:rFonts w:ascii="Times New Roman" w:hAnsi="Times New Roman"/>
                <w:b/>
                <w:bCs/>
                <w:i w:val="false"/>
                <w:caps w:val="false"/>
                <w:smallCaps w:val="false"/>
                <w:color w:val="000000"/>
                <w:spacing w:val="0"/>
                <w:sz w:val="20"/>
                <w:szCs w:val="20"/>
                <w:u w:val="single"/>
              </w:rPr>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ascii="Times New Roman" w:hAnsi="Times New Roman"/>
                <w:b/>
                <w:bCs/>
                <w:i w:val="false"/>
                <w:caps w:val="false"/>
                <w:smallCaps w:val="false"/>
                <w:color w:val="000000"/>
                <w:spacing w:val="0"/>
                <w:sz w:val="20"/>
                <w:szCs w:val="20"/>
                <w:u w:val="none"/>
              </w:rPr>
              <w:t>La presente dichiarazione sostitutiva di atto notorio può essere compilata sul presente modulo o su riproduzione propria purché integralmente riportante tutte le voci del modello proposto e deve essere:</w:t>
            </w:r>
          </w:p>
          <w:p>
            <w:pPr>
              <w:pStyle w:val="Normal"/>
              <w:bidi w:val="0"/>
              <w:snapToGrid w:val="false"/>
              <w:jc w:val="both"/>
              <w:rPr>
                <w:rFonts w:ascii="Times New Roman" w:hAnsi="Times New Roman"/>
                <w:b/>
                <w:b/>
                <w:bCs/>
                <w:i w:val="false"/>
                <w:i w:val="false"/>
                <w:caps w:val="false"/>
                <w:smallCaps w:val="false"/>
                <w:color w:val="000000"/>
                <w:spacing w:val="0"/>
                <w:sz w:val="20"/>
                <w:szCs w:val="20"/>
                <w:u w:val="none"/>
              </w:rPr>
            </w:pPr>
            <w:r>
              <w:rPr>
                <w:rFonts w:ascii="Times New Roman" w:hAnsi="Times New Roman"/>
                <w:b/>
                <w:bCs/>
                <w:i w:val="false"/>
                <w:caps w:val="false"/>
                <w:smallCaps w:val="false"/>
                <w:color w:val="000000"/>
                <w:spacing w:val="0"/>
                <w:sz w:val="20"/>
                <w:szCs w:val="20"/>
                <w:u w:val="none"/>
              </w:rPr>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cs="Times New Roman" w:ascii="Times New Roman" w:hAnsi="Times New Roman"/>
                <w:b/>
                <w:bCs/>
                <w:i w:val="false"/>
                <w:caps w:val="false"/>
                <w:smallCaps w:val="false"/>
                <w:color w:val="000000"/>
                <w:spacing w:val="0"/>
                <w:sz w:val="20"/>
                <w:szCs w:val="20"/>
                <w:u w:val="none"/>
              </w:rPr>
              <w:t xml:space="preserve">- </w:t>
            </w:r>
            <w:r>
              <w:rPr>
                <w:rFonts w:ascii="Times New Roman" w:hAnsi="Times New Roman"/>
                <w:b/>
                <w:bCs/>
                <w:i w:val="false"/>
                <w:caps w:val="false"/>
                <w:smallCaps w:val="false"/>
                <w:color w:val="000000"/>
                <w:spacing w:val="0"/>
                <w:sz w:val="20"/>
                <w:szCs w:val="20"/>
                <w:u w:val="none"/>
              </w:rPr>
              <w:t>completamente compilata in ogni sua parte, compresa l’apposizione di contrassegno su tutte le caselle (nel caso in cui la dichiarazione preveda due possibilità distinte, dovrà essere cancellata l’opzione che non interessa);</w:t>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cs="Times New Roman" w:ascii="Times New Roman" w:hAnsi="Times New Roman"/>
                <w:b/>
                <w:bCs/>
                <w:i w:val="false"/>
                <w:caps w:val="false"/>
                <w:smallCaps w:val="false"/>
                <w:color w:val="000000"/>
                <w:spacing w:val="0"/>
                <w:sz w:val="20"/>
                <w:szCs w:val="20"/>
                <w:u w:val="none"/>
              </w:rPr>
              <w:t xml:space="preserve">- </w:t>
            </w:r>
            <w:r>
              <w:rPr>
                <w:rFonts w:ascii="Times New Roman" w:hAnsi="Times New Roman"/>
                <w:b/>
                <w:bCs/>
                <w:i w:val="false"/>
                <w:caps w:val="false"/>
                <w:smallCaps w:val="false"/>
                <w:color w:val="000000"/>
                <w:spacing w:val="0"/>
                <w:sz w:val="20"/>
                <w:szCs w:val="20"/>
                <w:u w:val="none"/>
              </w:rPr>
              <w:t>presentata unitamente a copia fotostatica di un valido documento di identità del sottoscrittore, ai sensi dell’art. 38 del D.P.R. 445/2000.</w:t>
            </w:r>
          </w:p>
        </w:tc>
      </w:tr>
    </w:tbl>
    <w:p>
      <w:pPr>
        <w:pStyle w:val="Corpodeltesto"/>
        <w:numPr>
          <w:ilvl w:val="0"/>
          <w:numId w:val="0"/>
        </w:numPr>
        <w:bidi w:val="0"/>
        <w:snapToGrid w:val="false"/>
        <w:spacing w:lineRule="auto" w:line="240" w:before="0" w:after="140"/>
        <w:ind w:left="0" w:hanging="0"/>
        <w:jc w:val="left"/>
        <w:rPr>
          <w:rFonts w:ascii="Times New Roman" w:hAnsi="Times New Roman"/>
          <w:sz w:val="20"/>
          <w:szCs w:val="20"/>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Courier New">
    <w:charset w:val="00"/>
    <w:family w:val="roman"/>
    <w:pitch w:val="variable"/>
  </w:font>
</w:fonts>
</file>

<file path=word/settings.xml><?xml version="1.0" encoding="utf-8"?>
<w:settings xmlns:w="http://schemas.openxmlformats.org/wordprocessingml/2006/main">
  <w:zoom w:percent="12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0"/>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Calibri" w:hAnsi="Calibri" w:eastAsia="NSimSun" w:cs="Arial"/>
      <w:color w:val="auto"/>
      <w:kern w:val="2"/>
      <w:sz w:val="24"/>
      <w:szCs w:val="24"/>
      <w:lang w:val="it-IT" w:eastAsia="zh-CN" w:bidi="hi-IN"/>
    </w:rPr>
  </w:style>
  <w:style w:type="character" w:styleId="CollegamentoInternet">
    <w:name w:val="Collegamento Internet"/>
    <w:rPr>
      <w:color w:val="0000FF"/>
      <w:u w:val="single"/>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ascii="Calibri" w:hAnsi="Calibri" w:cs="Arial"/>
    </w:rPr>
  </w:style>
  <w:style w:type="paragraph" w:styleId="Didascalia">
    <w:name w:val="Caption"/>
    <w:basedOn w:val="Normal"/>
    <w:qFormat/>
    <w:pPr>
      <w:suppressLineNumbers/>
      <w:spacing w:before="120" w:after="120"/>
    </w:pPr>
    <w:rPr>
      <w:rFonts w:ascii="Calibri" w:hAnsi="Calibri" w:cs="Arial"/>
      <w:i/>
      <w:iCs/>
      <w:sz w:val="24"/>
      <w:szCs w:val="24"/>
    </w:rPr>
  </w:style>
  <w:style w:type="paragraph" w:styleId="Indice">
    <w:name w:val="Indice"/>
    <w:basedOn w:val="Normal"/>
    <w:qFormat/>
    <w:pPr>
      <w:suppressLineNumbers/>
    </w:pPr>
    <w:rPr>
      <w:rFonts w:ascii="Calibri" w:hAnsi="Calibri" w:cs="Arial"/>
    </w:rPr>
  </w:style>
  <w:style w:type="paragraph" w:styleId="Testonormale1">
    <w:name w:val="Testo normale1"/>
    <w:basedOn w:val="Normal"/>
    <w:qFormat/>
    <w:pPr/>
    <w:rPr>
      <w:rFonts w:ascii="Courier New" w:hAnsi="Courier New" w:cs="Courier New"/>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pdprivacy@comune.fi.it"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25</TotalTime>
  <Application>LibreOffice/6.4.7.2$Windows_x86 LibreOffice_project/639b8ac485750d5696d7590a72ef1b496725cfb5</Application>
  <Pages>4</Pages>
  <Words>1539</Words>
  <Characters>9260</Characters>
  <CharactersWithSpaces>10820</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2023-11-13T10:25:47Z</dcterms:created>
  <dc:creator/>
  <dc:description/>
  <dc:language>it-IT</dc:language>
  <cp:lastModifiedBy/>
  <dcterms:modified xsi:type="dcterms:W3CDTF">2023-11-20T10:33:44Z</dcterms:modified>
  <cp:revision>13</cp:revision>
  <dc:subject/>
  <dc:title/>
</cp:coreProperties>
</file>